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7B40" w14:textId="30F644DB" w:rsidR="009C1EE4" w:rsidRDefault="009C1EE4" w:rsidP="009C1EE4">
      <w:pPr>
        <w:rPr>
          <w:rFonts w:ascii="SKODA Next" w:hAnsi="SKODA Next" w:cs="Arial"/>
          <w:b/>
          <w:sz w:val="40"/>
          <w:szCs w:val="40"/>
        </w:rPr>
      </w:pPr>
      <w:r>
        <w:rPr>
          <w:rFonts w:ascii="SKODA Next" w:hAnsi="SKODA Next" w:cs="Arial"/>
          <w:b/>
          <w:sz w:val="40"/>
          <w:szCs w:val="40"/>
        </w:rPr>
        <w:t>Homepage-Paket</w:t>
      </w:r>
      <w:r w:rsidR="0063554F">
        <w:rPr>
          <w:rFonts w:ascii="SKODA Next" w:hAnsi="SKODA Next" w:cs="Arial"/>
          <w:b/>
          <w:sz w:val="40"/>
          <w:szCs w:val="40"/>
        </w:rPr>
        <w:tab/>
      </w:r>
      <w:r w:rsidR="0063554F">
        <w:rPr>
          <w:rFonts w:ascii="SKODA Next" w:hAnsi="SKODA Next" w:cs="Arial"/>
          <w:b/>
          <w:sz w:val="40"/>
          <w:szCs w:val="40"/>
        </w:rPr>
        <w:tab/>
      </w:r>
    </w:p>
    <w:p w14:paraId="4C872E40" w14:textId="47C7FCA0" w:rsidR="009C1EE4" w:rsidRPr="00B25FBC" w:rsidRDefault="000A4E1E" w:rsidP="009C1EE4">
      <w:pPr>
        <w:rPr>
          <w:rFonts w:asciiTheme="minorHAnsi" w:hAnsiTheme="minorHAnsi" w:cs="Arial"/>
          <w:bCs/>
          <w:color w:val="000000" w:themeColor="text1"/>
        </w:rPr>
      </w:pPr>
      <w:r w:rsidRPr="00B25FBC">
        <w:rPr>
          <w:rFonts w:asciiTheme="minorHAnsi" w:hAnsiTheme="minorHAnsi" w:cs="Arial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989993" wp14:editId="091E4048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5781675" cy="1487170"/>
                <wp:effectExtent l="0" t="0" r="28575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876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282A0" w14:textId="77777777" w:rsidR="000A4E1E" w:rsidRDefault="000A4E1E" w:rsidP="000A4E1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8D99E1B" w14:textId="77777777" w:rsidR="000A4E1E" w:rsidRDefault="000A4E1E" w:rsidP="000A4E1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FFB4652" w14:textId="44FF798C" w:rsidR="000A4E1E" w:rsidRPr="000A4E1E" w:rsidRDefault="000A4E1E" w:rsidP="0041726C">
                            <w:pPr>
                              <w:jc w:val="center"/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0A4E1E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Für Ihr Headermotiv:</w:t>
                            </w:r>
                          </w:p>
                          <w:p w14:paraId="734F2767" w14:textId="1393BDC1" w:rsidR="000A4E1E" w:rsidRDefault="007B679E" w:rsidP="000A4E1E">
                            <w:pPr>
                              <w:jc w:val="center"/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B</w:t>
                            </w:r>
                            <w:r w:rsidR="000A4E1E" w:rsidRPr="000A4E1E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itte nutzen Sie das in diesem Paket zur Verfügung stehende Bildmaterial in voller Größe </w:t>
                            </w:r>
                          </w:p>
                          <w:p w14:paraId="521020C9" w14:textId="3A707620" w:rsidR="000A4E1E" w:rsidRPr="000A4E1E" w:rsidRDefault="000A4E1E" w:rsidP="000A4E1E">
                            <w:pPr>
                              <w:jc w:val="center"/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0A4E1E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und passen Sie dies auf Ihr </w:t>
                            </w:r>
                            <w:r w:rsidR="004A1C95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gewünschtes Header</w:t>
                            </w:r>
                            <w:r w:rsidR="007B679E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0A4E1E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ormat</w:t>
                            </w:r>
                            <w:r w:rsidR="004A1C95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Ihrer Website</w:t>
                            </w:r>
                            <w:r w:rsidRPr="000A4E1E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an.</w:t>
                            </w:r>
                            <w:r w:rsidR="006809F6">
                              <w:rPr>
                                <w:rFonts w:asciiTheme="minorHAnsi" w:hAnsiTheme="minorHAnsi"/>
                                <w:iCs/>
                                <w:color w:val="808080"/>
                                <w:sz w:val="20"/>
                                <w:szCs w:val="20"/>
                              </w:rPr>
                              <w:t xml:space="preserve"> Bitte beachten Sie auch hierbei die Grundlagen der CI-Richtlinien.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9899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8.75pt;width:455.25pt;height:117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" filled="f" strokecolor="fuchsia">
                <v:textbox>
                  <w:txbxContent>
                    <w:p w14:paraId="755282A0" w14:textId="77777777" w:rsidR="000A4E1E" w:rsidRDefault="000A4E1E" w:rsidP="000A4E1E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78D99E1B" w14:textId="77777777" w:rsidR="000A4E1E" w:rsidRDefault="000A4E1E" w:rsidP="000A4E1E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6FFB4652" w14:textId="44FF798C" w:rsidR="000A4E1E" w:rsidRPr="000A4E1E" w:rsidRDefault="000A4E1E" w:rsidP="0041726C">
                      <w:pPr>
                        <w:jc w:val="center"/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</w:pPr>
                      <w:r w:rsidRPr="000A4E1E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>Für Ihr Headermotiv:</w:t>
                      </w:r>
                    </w:p>
                    <w:p w14:paraId="734F2767" w14:textId="1393BDC1" w:rsidR="000A4E1E" w:rsidRDefault="007B679E" w:rsidP="000A4E1E">
                      <w:pPr>
                        <w:jc w:val="center"/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>B</w:t>
                      </w:r>
                      <w:r w:rsidR="000A4E1E" w:rsidRPr="000A4E1E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 xml:space="preserve">itte nutzen Sie das in diesem Paket zur Verfügung stehende Bildmaterial in voller Größe </w:t>
                      </w:r>
                    </w:p>
                    <w:p w14:paraId="521020C9" w14:textId="3A707620" w:rsidR="000A4E1E" w:rsidRPr="000A4E1E" w:rsidRDefault="000A4E1E" w:rsidP="000A4E1E">
                      <w:pPr>
                        <w:jc w:val="center"/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</w:pPr>
                      <w:r w:rsidRPr="000A4E1E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 xml:space="preserve">und passen Sie dies auf Ihr </w:t>
                      </w:r>
                      <w:r w:rsidR="004A1C95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>gewünschtes Header</w:t>
                      </w:r>
                      <w:r w:rsidR="007B679E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0A4E1E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>ormat</w:t>
                      </w:r>
                      <w:r w:rsidR="004A1C95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 xml:space="preserve"> Ihrer Website</w:t>
                      </w:r>
                      <w:r w:rsidRPr="000A4E1E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 xml:space="preserve"> an.</w:t>
                      </w:r>
                      <w:r w:rsidR="006809F6">
                        <w:rPr>
                          <w:rFonts w:asciiTheme="minorHAnsi" w:hAnsiTheme="minorHAnsi"/>
                          <w:iCs/>
                          <w:color w:val="808080"/>
                          <w:sz w:val="20"/>
                          <w:szCs w:val="20"/>
                        </w:rPr>
                        <w:t xml:space="preserve"> Bitte beachten Sie auch hierbei die Grundlagen der CI-Richtlinien.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ABB">
        <w:rPr>
          <w:rFonts w:asciiTheme="minorHAnsi" w:hAnsiTheme="minorHAnsi" w:cs="Arial"/>
          <w:bCs/>
          <w:color w:val="000000" w:themeColor="text1"/>
        </w:rPr>
        <w:t>Motor-Upgrade</w:t>
      </w:r>
      <w:r w:rsidR="005362A4">
        <w:rPr>
          <w:rFonts w:asciiTheme="minorHAnsi" w:hAnsiTheme="minorHAnsi" w:cs="Arial"/>
          <w:bCs/>
          <w:color w:val="000000" w:themeColor="text1"/>
        </w:rPr>
        <w:t xml:space="preserve"> – Kundenvorteil</w:t>
      </w:r>
    </w:p>
    <w:p w14:paraId="25BA71E2" w14:textId="72BC5EDF" w:rsidR="00666E2E" w:rsidRPr="000A4E1E" w:rsidRDefault="000A4E1E" w:rsidP="000A4E1E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A4E1E">
        <w:rPr>
          <w:rFonts w:asciiTheme="minorHAnsi" w:hAnsiTheme="minorHAnsi"/>
          <w:sz w:val="20"/>
          <w:szCs w:val="20"/>
        </w:rPr>
        <w:t>Abbildung zeigt Sonderausstattung gegen Mehrpreis.</w:t>
      </w:r>
      <w:r w:rsidR="0063554F">
        <w:rPr>
          <w:rFonts w:asciiTheme="minorHAnsi" w:hAnsiTheme="minorHAnsi"/>
          <w:sz w:val="20"/>
          <w:szCs w:val="20"/>
        </w:rPr>
        <w:tab/>
      </w:r>
    </w:p>
    <w:p w14:paraId="79062B95" w14:textId="728CA9A0" w:rsidR="009C1EE4" w:rsidRDefault="009C1EE4" w:rsidP="009C1EE4">
      <w:pPr>
        <w:rPr>
          <w:rFonts w:ascii="SKODA Next" w:hAnsi="SKODA Next" w:cs="Arial"/>
          <w:b/>
        </w:rPr>
      </w:pPr>
    </w:p>
    <w:p w14:paraId="595D6729" w14:textId="4ECE79FB" w:rsidR="009663AA" w:rsidRDefault="009663AA" w:rsidP="00BF5D47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color w:val="000000"/>
          <w:sz w:val="40"/>
          <w:szCs w:val="40"/>
        </w:rPr>
      </w:pPr>
      <w:r w:rsidRPr="009663AA">
        <w:rPr>
          <w:rFonts w:asciiTheme="minorHAnsi" w:eastAsia="Calibri" w:hAnsiTheme="minorHAnsi" w:cs="Calibri"/>
          <w:color w:val="000000"/>
          <w:sz w:val="40"/>
          <w:szCs w:val="40"/>
        </w:rPr>
        <w:t>Kilometer voller Fahrspaß</w:t>
      </w:r>
    </w:p>
    <w:p w14:paraId="1378C6BB" w14:textId="3A287259" w:rsidR="00BF5D47" w:rsidRDefault="003D4CF2" w:rsidP="00AA4B8C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color w:val="000000"/>
          <w:sz w:val="40"/>
          <w:szCs w:val="40"/>
        </w:rPr>
      </w:pPr>
      <w:r w:rsidRPr="003D4CF2">
        <w:rPr>
          <w:rFonts w:asciiTheme="minorHAnsi" w:eastAsia="Calibri" w:hAnsiTheme="minorHAnsi" w:cs="Calibri"/>
          <w:color w:val="000000"/>
          <w:sz w:val="40"/>
          <w:szCs w:val="40"/>
        </w:rPr>
        <w:t>Jetzt</w:t>
      </w:r>
      <w:r w:rsidR="0023730B">
        <w:rPr>
          <w:rFonts w:asciiTheme="minorHAnsi" w:eastAsia="Calibri" w:hAnsiTheme="minorHAnsi" w:cs="Calibri"/>
          <w:color w:val="000000"/>
          <w:sz w:val="40"/>
          <w:szCs w:val="40"/>
        </w:rPr>
        <w:t xml:space="preserve"> bis zu</w:t>
      </w:r>
      <w:r w:rsidRPr="003D4CF2">
        <w:rPr>
          <w:rFonts w:asciiTheme="minorHAnsi" w:eastAsia="Calibri" w:hAnsiTheme="minorHAnsi" w:cs="Calibri"/>
          <w:color w:val="000000"/>
          <w:sz w:val="40"/>
          <w:szCs w:val="40"/>
        </w:rPr>
        <w:t xml:space="preserve"> </w:t>
      </w:r>
      <w:r w:rsidR="009D2837" w:rsidRPr="009D2837">
        <w:rPr>
          <w:rFonts w:asciiTheme="minorHAnsi" w:eastAsia="Calibri" w:hAnsiTheme="minorHAnsi" w:cs="Calibri"/>
          <w:color w:val="FC00FC"/>
          <w:sz w:val="40"/>
          <w:szCs w:val="40"/>
        </w:rPr>
        <w:t>X.XXX</w:t>
      </w:r>
      <w:r w:rsidRPr="00B471A2">
        <w:rPr>
          <w:rFonts w:asciiTheme="minorHAnsi" w:eastAsia="Calibri" w:hAnsiTheme="minorHAnsi" w:cs="Calibri"/>
          <w:color w:val="FC00FC"/>
          <w:sz w:val="40"/>
          <w:szCs w:val="40"/>
        </w:rPr>
        <w:t>,</w:t>
      </w:r>
      <w:r w:rsidR="00556F1C" w:rsidRPr="00B471A2">
        <w:rPr>
          <w:rFonts w:asciiTheme="minorHAnsi" w:eastAsia="Calibri" w:hAnsiTheme="minorHAnsi" w:cs="Calibri"/>
          <w:color w:val="FC00FC"/>
          <w:sz w:val="40"/>
          <w:szCs w:val="40"/>
        </w:rPr>
        <w:t>–</w:t>
      </w:r>
      <w:r w:rsidRPr="003D4CF2">
        <w:rPr>
          <w:rFonts w:asciiTheme="minorHAnsi" w:eastAsia="Calibri" w:hAnsiTheme="minorHAnsi" w:cs="Calibri"/>
          <w:color w:val="000000"/>
          <w:sz w:val="40"/>
          <w:szCs w:val="40"/>
        </w:rPr>
        <w:t xml:space="preserve"> € </w:t>
      </w:r>
      <w:r w:rsidR="009D2837">
        <w:rPr>
          <w:rFonts w:asciiTheme="minorHAnsi" w:eastAsia="Calibri" w:hAnsiTheme="minorHAnsi" w:cs="Calibri"/>
          <w:color w:val="000000"/>
          <w:sz w:val="40"/>
          <w:szCs w:val="40"/>
        </w:rPr>
        <w:t>Kunden</w:t>
      </w:r>
      <w:r w:rsidRPr="003D4CF2">
        <w:rPr>
          <w:rFonts w:asciiTheme="minorHAnsi" w:eastAsia="Calibri" w:hAnsiTheme="minorHAnsi" w:cs="Calibri"/>
          <w:color w:val="000000"/>
          <w:sz w:val="40"/>
          <w:szCs w:val="40"/>
        </w:rPr>
        <w:t>vorteil</w:t>
      </w:r>
      <w:r w:rsidR="00BA7180" w:rsidRPr="00D35835">
        <w:rPr>
          <w:rFonts w:ascii="SKODA Next" w:hAnsi="SKODA Next"/>
          <w:bCs/>
          <w:iCs/>
          <w:color w:val="FF00FF"/>
          <w:sz w:val="40"/>
          <w:szCs w:val="40"/>
          <w:vertAlign w:val="superscript"/>
        </w:rPr>
        <w:t>1</w:t>
      </w:r>
      <w:r w:rsidRPr="00BA7180">
        <w:rPr>
          <w:rFonts w:asciiTheme="minorHAnsi" w:eastAsia="Calibri" w:hAnsiTheme="minorHAnsi" w:cs="Calibri"/>
          <w:color w:val="000000"/>
          <w:sz w:val="40"/>
          <w:szCs w:val="40"/>
          <w:vertAlign w:val="superscript"/>
        </w:rPr>
        <w:t xml:space="preserve"> </w:t>
      </w:r>
      <w:r w:rsidRPr="003D4CF2">
        <w:rPr>
          <w:rFonts w:asciiTheme="minorHAnsi" w:eastAsia="Calibri" w:hAnsiTheme="minorHAnsi" w:cs="Calibri"/>
          <w:color w:val="000000"/>
          <w:sz w:val="40"/>
          <w:szCs w:val="40"/>
        </w:rPr>
        <w:t>sichern</w:t>
      </w:r>
    </w:p>
    <w:p w14:paraId="7942CA05" w14:textId="77777777" w:rsidR="00BF5D47" w:rsidRDefault="00BF5D47" w:rsidP="00AA4B8C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3F344904" w14:textId="346F81CC" w:rsidR="00D562B5" w:rsidRDefault="00D562B5" w:rsidP="00D562B5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D562B5">
        <w:rPr>
          <w:rFonts w:asciiTheme="minorHAnsi" w:eastAsia="Calibri" w:hAnsiTheme="minorHAnsi" w:cs="Calibri"/>
          <w:sz w:val="22"/>
          <w:szCs w:val="22"/>
        </w:rPr>
        <w:t>Ganz gleich, ob Sie zur Arbeit pendeln, die Kinder zum Fußball</w:t>
      </w:r>
      <w:r w:rsidR="00D556F4">
        <w:rPr>
          <w:rFonts w:asciiTheme="minorHAnsi" w:eastAsia="Calibri" w:hAnsiTheme="minorHAnsi" w:cs="Calibri"/>
          <w:sz w:val="22"/>
          <w:szCs w:val="22"/>
        </w:rPr>
        <w:t>t</w:t>
      </w:r>
      <w:r w:rsidRPr="00D562B5">
        <w:rPr>
          <w:rFonts w:asciiTheme="minorHAnsi" w:eastAsia="Calibri" w:hAnsiTheme="minorHAnsi" w:cs="Calibri"/>
          <w:sz w:val="22"/>
          <w:szCs w:val="22"/>
        </w:rPr>
        <w:t xml:space="preserve">urnier bringen oder in den Urlaub fahren – in einem </w:t>
      </w:r>
      <w:r w:rsidRPr="00CA4D40">
        <w:rPr>
          <w:rFonts w:asciiTheme="majorHAnsi" w:eastAsia="Calibri" w:hAnsiTheme="majorHAnsi" w:cs="Calibri"/>
          <w:b/>
          <w:bCs/>
          <w:sz w:val="22"/>
          <w:szCs w:val="22"/>
        </w:rPr>
        <w:t>Škoda</w:t>
      </w:r>
      <w:r w:rsidRPr="00D562B5">
        <w:rPr>
          <w:rFonts w:asciiTheme="minorHAnsi" w:eastAsia="Calibri" w:hAnsiTheme="minorHAnsi" w:cs="Calibri"/>
          <w:sz w:val="22"/>
          <w:szCs w:val="22"/>
        </w:rPr>
        <w:t xml:space="preserve"> macht jeder einzelne Kilometer Spaß. </w:t>
      </w:r>
      <w:r w:rsidR="00B25FBC">
        <w:rPr>
          <w:rFonts w:asciiTheme="minorHAnsi" w:eastAsia="Calibri" w:hAnsiTheme="minorHAnsi" w:cs="Calibri"/>
          <w:sz w:val="22"/>
          <w:szCs w:val="22"/>
        </w:rPr>
        <w:t xml:space="preserve">Mit mehr Leistung und mehr Komfort </w:t>
      </w:r>
      <w:r w:rsidR="003B06DF">
        <w:rPr>
          <w:rFonts w:asciiTheme="minorHAnsi" w:eastAsia="Calibri" w:hAnsiTheme="minorHAnsi" w:cs="Calibri"/>
          <w:sz w:val="22"/>
          <w:szCs w:val="22"/>
        </w:rPr>
        <w:t xml:space="preserve">erleben </w:t>
      </w:r>
      <w:r w:rsidR="00B25FBC">
        <w:rPr>
          <w:rFonts w:asciiTheme="minorHAnsi" w:eastAsia="Calibri" w:hAnsiTheme="minorHAnsi" w:cs="Calibri"/>
          <w:sz w:val="22"/>
          <w:szCs w:val="22"/>
        </w:rPr>
        <w:t>Sie</w:t>
      </w:r>
      <w:r w:rsidR="003B06D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25FBC">
        <w:rPr>
          <w:rFonts w:asciiTheme="minorHAnsi" w:eastAsia="Calibri" w:hAnsiTheme="minorHAnsi" w:cs="Calibri"/>
          <w:sz w:val="22"/>
          <w:szCs w:val="22"/>
        </w:rPr>
        <w:t>sogar noch</w:t>
      </w:r>
      <w:r w:rsidR="003B06DF">
        <w:rPr>
          <w:rFonts w:asciiTheme="minorHAnsi" w:eastAsia="Calibri" w:hAnsiTheme="minorHAnsi" w:cs="Calibri"/>
          <w:sz w:val="22"/>
          <w:szCs w:val="22"/>
        </w:rPr>
        <w:t xml:space="preserve"> intensiveren</w:t>
      </w:r>
      <w:r w:rsidR="00B25FBC">
        <w:rPr>
          <w:rFonts w:asciiTheme="minorHAnsi" w:eastAsia="Calibri" w:hAnsiTheme="minorHAnsi" w:cs="Calibri"/>
          <w:sz w:val="22"/>
          <w:szCs w:val="22"/>
        </w:rPr>
        <w:t xml:space="preserve"> Fahrspaß.</w:t>
      </w:r>
    </w:p>
    <w:p w14:paraId="60CF8D7D" w14:textId="1573E9D3" w:rsidR="00B25FBC" w:rsidRDefault="00B25FBC" w:rsidP="00D562B5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14:paraId="1ADE0F55" w14:textId="24DDCFCD" w:rsidR="00B25FBC" w:rsidRPr="00D562B5" w:rsidRDefault="00B25FBC" w:rsidP="00D562B5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Gönnen Sie sich deshalb ein Upgrade</w:t>
      </w:r>
      <w:r w:rsidR="00F83236">
        <w:rPr>
          <w:rFonts w:asciiTheme="minorHAnsi" w:eastAsia="Calibri" w:hAnsiTheme="minorHAnsi" w:cs="Calibri"/>
          <w:sz w:val="22"/>
          <w:szCs w:val="22"/>
        </w:rPr>
        <w:t xml:space="preserve"> und e</w:t>
      </w:r>
      <w:r>
        <w:rPr>
          <w:rFonts w:asciiTheme="minorHAnsi" w:eastAsia="Calibri" w:hAnsiTheme="minorHAnsi" w:cs="Calibri"/>
          <w:sz w:val="22"/>
          <w:szCs w:val="22"/>
        </w:rPr>
        <w:t xml:space="preserve">ntscheiden Sie sich bei Ihrem neuen </w:t>
      </w:r>
    </w:p>
    <w:p w14:paraId="0805A353" w14:textId="011B6C6A" w:rsidR="00B25FBC" w:rsidRDefault="00D562B5" w:rsidP="00D562B5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CA4D40">
        <w:rPr>
          <w:rFonts w:asciiTheme="majorHAnsi" w:eastAsia="Calibri" w:hAnsiTheme="majorHAnsi" w:cs="Calibri"/>
          <w:b/>
          <w:bCs/>
          <w:sz w:val="22"/>
          <w:szCs w:val="22"/>
        </w:rPr>
        <w:t>Kamiq, Scala</w:t>
      </w:r>
      <w:r w:rsidRPr="00D562B5">
        <w:rPr>
          <w:rFonts w:asciiTheme="minorHAnsi" w:eastAsia="Calibri" w:hAnsiTheme="minorHAnsi" w:cs="Calibri"/>
          <w:sz w:val="22"/>
          <w:szCs w:val="22"/>
        </w:rPr>
        <w:t xml:space="preserve"> oder </w:t>
      </w:r>
      <w:r w:rsidRPr="00CA4D40">
        <w:rPr>
          <w:rFonts w:asciiTheme="majorHAnsi" w:eastAsia="Calibri" w:hAnsiTheme="majorHAnsi" w:cs="Calibri"/>
          <w:b/>
          <w:bCs/>
          <w:sz w:val="22"/>
          <w:szCs w:val="22"/>
        </w:rPr>
        <w:t>Fabia</w:t>
      </w:r>
      <w:r w:rsidRPr="00D562B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B06DF">
        <w:rPr>
          <w:rFonts w:asciiTheme="minorHAnsi" w:eastAsia="Calibri" w:hAnsiTheme="minorHAnsi" w:cs="Calibri"/>
          <w:sz w:val="22"/>
          <w:szCs w:val="22"/>
        </w:rPr>
        <w:t xml:space="preserve">jetzt </w:t>
      </w:r>
      <w:r w:rsidR="00145B7E" w:rsidRPr="001E3E2A">
        <w:rPr>
          <w:rFonts w:asciiTheme="minorHAnsi" w:eastAsia="Calibri" w:hAnsiTheme="minorHAnsi" w:cs="Calibri"/>
          <w:sz w:val="22"/>
          <w:szCs w:val="22"/>
        </w:rPr>
        <w:t>z.</w:t>
      </w:r>
      <w:r w:rsidR="00D556F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45B7E" w:rsidRPr="001E3E2A">
        <w:rPr>
          <w:rFonts w:asciiTheme="minorHAnsi" w:eastAsia="Calibri" w:hAnsiTheme="minorHAnsi" w:cs="Calibri"/>
          <w:sz w:val="22"/>
          <w:szCs w:val="22"/>
        </w:rPr>
        <w:t xml:space="preserve">B. </w:t>
      </w:r>
      <w:r w:rsidRPr="00D562B5">
        <w:rPr>
          <w:rFonts w:asciiTheme="minorHAnsi" w:eastAsia="Calibri" w:hAnsiTheme="minorHAnsi" w:cs="Calibri"/>
          <w:sz w:val="22"/>
          <w:szCs w:val="22"/>
        </w:rPr>
        <w:t>für einen</w:t>
      </w:r>
      <w:r w:rsidR="001E3E2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E3E2A" w:rsidRPr="00CA4D40">
        <w:rPr>
          <w:rFonts w:asciiTheme="majorHAnsi" w:eastAsia="Calibri" w:hAnsiTheme="majorHAnsi" w:cs="Calibri"/>
          <w:b/>
          <w:bCs/>
          <w:sz w:val="22"/>
          <w:szCs w:val="22"/>
        </w:rPr>
        <w:t>Kamiq</w:t>
      </w:r>
      <w:r w:rsidR="001E3E2A" w:rsidRPr="001E3E2A">
        <w:rPr>
          <w:rFonts w:asciiTheme="minorHAnsi" w:eastAsia="Calibri" w:hAnsiTheme="minorHAnsi" w:cs="Calibri"/>
          <w:sz w:val="22"/>
          <w:szCs w:val="22"/>
        </w:rPr>
        <w:t xml:space="preserve"> mit 1,5-l-Motor</w:t>
      </w:r>
      <w:r w:rsidR="00F83236">
        <w:rPr>
          <w:rFonts w:asciiTheme="minorHAnsi" w:eastAsia="Calibri" w:hAnsiTheme="minorHAnsi" w:cs="Calibri"/>
          <w:sz w:val="22"/>
          <w:szCs w:val="22"/>
        </w:rPr>
        <w:t xml:space="preserve">. </w:t>
      </w:r>
      <w:r w:rsidR="00F83236" w:rsidRPr="000C39EB">
        <w:rPr>
          <w:rFonts w:asciiTheme="majorHAnsi" w:eastAsia="Calibri" w:hAnsiTheme="majorHAnsi" w:cs="Calibri"/>
          <w:b/>
          <w:bCs/>
          <w:sz w:val="22"/>
          <w:szCs w:val="22"/>
        </w:rPr>
        <w:t xml:space="preserve">Dabei </w:t>
      </w:r>
      <w:r w:rsidRPr="000C39EB">
        <w:rPr>
          <w:rFonts w:asciiTheme="majorHAnsi" w:eastAsia="Calibri" w:hAnsiTheme="majorHAnsi" w:cs="Calibri"/>
          <w:b/>
          <w:bCs/>
          <w:sz w:val="22"/>
          <w:szCs w:val="22"/>
        </w:rPr>
        <w:t>profitieren Sie</w:t>
      </w:r>
      <w:r w:rsidR="00410E9C" w:rsidRPr="000C39EB">
        <w:rPr>
          <w:rFonts w:asciiTheme="majorHAnsi" w:eastAsia="Calibri" w:hAnsiTheme="majorHAnsi" w:cs="Calibri"/>
          <w:b/>
          <w:bCs/>
          <w:sz w:val="22"/>
          <w:szCs w:val="22"/>
        </w:rPr>
        <w:t xml:space="preserve"> bei uns</w:t>
      </w:r>
      <w:r w:rsidRPr="000C39EB">
        <w:rPr>
          <w:rFonts w:asciiTheme="majorHAnsi" w:eastAsia="Calibri" w:hAnsiTheme="majorHAnsi" w:cs="Calibri"/>
          <w:b/>
          <w:bCs/>
          <w:sz w:val="22"/>
          <w:szCs w:val="22"/>
        </w:rPr>
        <w:t xml:space="preserve"> von</w:t>
      </w:r>
      <w:r w:rsidR="0023730B" w:rsidRPr="000C39EB">
        <w:rPr>
          <w:rFonts w:asciiTheme="majorHAnsi" w:eastAsia="Calibri" w:hAnsiTheme="majorHAnsi" w:cs="Calibri"/>
          <w:b/>
          <w:bCs/>
          <w:sz w:val="22"/>
          <w:szCs w:val="22"/>
        </w:rPr>
        <w:t xml:space="preserve"> bis zu</w:t>
      </w:r>
      <w:r w:rsidRPr="000C39EB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r w:rsidR="00311B8D" w:rsidRPr="000C39EB">
        <w:rPr>
          <w:rFonts w:asciiTheme="majorHAnsi" w:eastAsia="Calibri" w:hAnsiTheme="majorHAnsi" w:cs="Calibri"/>
          <w:b/>
          <w:bCs/>
          <w:color w:val="FC00FC"/>
          <w:sz w:val="22"/>
          <w:szCs w:val="22"/>
        </w:rPr>
        <w:t>X.XXX</w:t>
      </w:r>
      <w:r w:rsidRPr="000C39EB">
        <w:rPr>
          <w:rFonts w:asciiTheme="majorHAnsi" w:eastAsia="Calibri" w:hAnsiTheme="majorHAnsi" w:cs="Calibri"/>
          <w:b/>
          <w:bCs/>
          <w:color w:val="FC00FC"/>
          <w:sz w:val="22"/>
          <w:szCs w:val="22"/>
        </w:rPr>
        <w:t xml:space="preserve">,– </w:t>
      </w:r>
      <w:r w:rsidRPr="000C39EB">
        <w:rPr>
          <w:rFonts w:asciiTheme="majorHAnsi" w:eastAsia="Calibri" w:hAnsiTheme="majorHAnsi" w:cs="Calibri"/>
          <w:b/>
          <w:bCs/>
          <w:sz w:val="22"/>
          <w:szCs w:val="22"/>
        </w:rPr>
        <w:t xml:space="preserve">€ </w:t>
      </w:r>
      <w:r w:rsidR="00311B8D" w:rsidRPr="000C39EB">
        <w:rPr>
          <w:rFonts w:asciiTheme="majorHAnsi" w:eastAsia="Calibri" w:hAnsiTheme="majorHAnsi" w:cs="Calibri"/>
          <w:b/>
          <w:bCs/>
          <w:sz w:val="22"/>
          <w:szCs w:val="22"/>
        </w:rPr>
        <w:t>Kunden</w:t>
      </w:r>
      <w:r w:rsidRPr="000C39EB">
        <w:rPr>
          <w:rFonts w:asciiTheme="majorHAnsi" w:eastAsia="Calibri" w:hAnsiTheme="majorHAnsi" w:cs="Calibri"/>
          <w:b/>
          <w:bCs/>
          <w:sz w:val="22"/>
          <w:szCs w:val="22"/>
        </w:rPr>
        <w:t>vorteil</w:t>
      </w:r>
      <w:r w:rsidRPr="000C39EB">
        <w:rPr>
          <w:rFonts w:asciiTheme="majorHAnsi" w:hAnsiTheme="majorHAnsi"/>
          <w:b/>
          <w:bCs/>
          <w:iCs/>
          <w:color w:val="FF00FF"/>
          <w:sz w:val="22"/>
          <w:szCs w:val="22"/>
          <w:vertAlign w:val="superscript"/>
        </w:rPr>
        <w:t>1</w:t>
      </w:r>
      <w:r w:rsidR="003B06DF" w:rsidRPr="000C39EB">
        <w:rPr>
          <w:rFonts w:asciiTheme="minorHAnsi" w:eastAsia="Calibri" w:hAnsiTheme="minorHAnsi" w:cs="Calibri"/>
          <w:b/>
          <w:bCs/>
          <w:sz w:val="22"/>
          <w:szCs w:val="22"/>
        </w:rPr>
        <w:t>.</w:t>
      </w:r>
      <w:r w:rsidRPr="000C39EB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  <w:r w:rsidR="003B06DF" w:rsidRPr="000C39EB">
        <w:rPr>
          <w:rFonts w:asciiTheme="minorHAnsi" w:eastAsia="Calibri" w:hAnsiTheme="minorHAnsi" w:cs="Calibri"/>
          <w:sz w:val="22"/>
          <w:szCs w:val="22"/>
        </w:rPr>
        <w:t>U</w:t>
      </w:r>
      <w:r w:rsidRPr="000C39EB">
        <w:rPr>
          <w:rFonts w:asciiTheme="minorHAnsi" w:eastAsia="Calibri" w:hAnsiTheme="minorHAnsi" w:cs="Calibri"/>
          <w:sz w:val="22"/>
          <w:szCs w:val="22"/>
        </w:rPr>
        <w:t xml:space="preserve">nd </w:t>
      </w:r>
      <w:r w:rsidR="003B06DF">
        <w:rPr>
          <w:rFonts w:asciiTheme="minorHAnsi" w:eastAsia="Calibri" w:hAnsiTheme="minorHAnsi" w:cs="Calibri"/>
          <w:sz w:val="22"/>
          <w:szCs w:val="22"/>
        </w:rPr>
        <w:t xml:space="preserve">genießen auf jeder Strecke </w:t>
      </w:r>
      <w:r w:rsidR="00B25FBC">
        <w:rPr>
          <w:rFonts w:asciiTheme="minorHAnsi" w:eastAsia="Calibri" w:hAnsiTheme="minorHAnsi" w:cs="Calibri"/>
          <w:sz w:val="22"/>
          <w:szCs w:val="22"/>
        </w:rPr>
        <w:t xml:space="preserve">die </w:t>
      </w:r>
      <w:r w:rsidR="003B06DF">
        <w:rPr>
          <w:rFonts w:asciiTheme="minorHAnsi" w:eastAsia="Calibri" w:hAnsiTheme="minorHAnsi" w:cs="Calibri"/>
          <w:sz w:val="22"/>
          <w:szCs w:val="22"/>
        </w:rPr>
        <w:t>Extra-</w:t>
      </w:r>
      <w:r w:rsidR="00B25FBC">
        <w:rPr>
          <w:rFonts w:asciiTheme="minorHAnsi" w:eastAsia="Calibri" w:hAnsiTheme="minorHAnsi" w:cs="Calibri"/>
          <w:sz w:val="22"/>
          <w:szCs w:val="22"/>
        </w:rPr>
        <w:t xml:space="preserve">Power </w:t>
      </w:r>
      <w:r w:rsidR="003B06DF">
        <w:rPr>
          <w:rFonts w:asciiTheme="minorHAnsi" w:eastAsia="Calibri" w:hAnsiTheme="minorHAnsi" w:cs="Calibri"/>
          <w:sz w:val="22"/>
          <w:szCs w:val="22"/>
        </w:rPr>
        <w:t>d</w:t>
      </w:r>
      <w:r w:rsidR="00B25FBC">
        <w:rPr>
          <w:rFonts w:asciiTheme="minorHAnsi" w:eastAsia="Calibri" w:hAnsiTheme="minorHAnsi" w:cs="Calibri"/>
          <w:sz w:val="22"/>
          <w:szCs w:val="22"/>
        </w:rPr>
        <w:t xml:space="preserve">er </w:t>
      </w:r>
      <w:r w:rsidR="003B06DF">
        <w:rPr>
          <w:rFonts w:asciiTheme="minorHAnsi" w:eastAsia="Calibri" w:hAnsiTheme="minorHAnsi" w:cs="Calibri"/>
          <w:sz w:val="22"/>
          <w:szCs w:val="22"/>
        </w:rPr>
        <w:t xml:space="preserve">starken Škoda </w:t>
      </w:r>
      <w:r w:rsidR="00B25FBC">
        <w:rPr>
          <w:rFonts w:asciiTheme="minorHAnsi" w:eastAsia="Calibri" w:hAnsiTheme="minorHAnsi" w:cs="Calibri"/>
          <w:sz w:val="22"/>
          <w:szCs w:val="22"/>
        </w:rPr>
        <w:t xml:space="preserve">Motoren </w:t>
      </w:r>
      <w:r w:rsidR="003B06DF">
        <w:rPr>
          <w:rFonts w:asciiTheme="minorHAnsi" w:eastAsia="Calibri" w:hAnsiTheme="minorHAnsi" w:cs="Calibri"/>
          <w:sz w:val="22"/>
          <w:szCs w:val="22"/>
        </w:rPr>
        <w:t>und den hohen Komfort unserer Modelle</w:t>
      </w:r>
      <w:r w:rsidR="005F318D">
        <w:rPr>
          <w:rFonts w:asciiTheme="minorHAnsi" w:eastAsia="Calibri" w:hAnsiTheme="minorHAnsi" w:cs="Calibri"/>
          <w:sz w:val="22"/>
          <w:szCs w:val="22"/>
        </w:rPr>
        <w:t>.</w:t>
      </w:r>
    </w:p>
    <w:p w14:paraId="566D7AF3" w14:textId="77777777" w:rsidR="00BF5D47" w:rsidRPr="00AA4B8C" w:rsidRDefault="00BF5D47" w:rsidP="00AA4B8C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1FBC352C" w14:textId="475CF303" w:rsidR="00AA4B8C" w:rsidRDefault="00E664DA" w:rsidP="00AA4B8C">
      <w:pPr>
        <w:pBdr>
          <w:bottom w:val="single" w:sz="6" w:space="1" w:color="auto"/>
        </w:pBdr>
        <w:spacing w:line="276" w:lineRule="auto"/>
        <w:rPr>
          <w:rFonts w:ascii="SKODA Next" w:eastAsia="Calibri" w:hAnsi="SKODA Next" w:cs="Calibri"/>
          <w:b/>
          <w:bCs/>
          <w:color w:val="000000"/>
          <w:sz w:val="22"/>
          <w:szCs w:val="22"/>
        </w:rPr>
      </w:pPr>
      <w:r w:rsidRPr="00E664DA">
        <w:rPr>
          <w:rFonts w:ascii="SKODA Next" w:eastAsia="Calibri" w:hAnsi="SKODA Next" w:cs="Calibri"/>
          <w:b/>
          <w:bCs/>
          <w:color w:val="000000"/>
          <w:sz w:val="22"/>
          <w:szCs w:val="22"/>
        </w:rPr>
        <w:t>Škoda Kamiq</w:t>
      </w:r>
    </w:p>
    <w:p w14:paraId="67DA30CF" w14:textId="77777777" w:rsidR="00544F88" w:rsidRPr="00AA4B8C" w:rsidRDefault="00544F88" w:rsidP="00AA4B8C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00234132" w14:textId="5092E152" w:rsidR="00BF5D47" w:rsidRPr="00BF5D47" w:rsidRDefault="00D61C63" w:rsidP="00BF5D47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D61C63">
        <w:rPr>
          <w:rFonts w:asciiTheme="minorHAnsi" w:eastAsia="Calibri" w:hAnsiTheme="minorHAnsi" w:cs="Calibri"/>
          <w:sz w:val="22"/>
          <w:szCs w:val="22"/>
        </w:rPr>
        <w:t>Perfekt für den Großstadtdschungel oder den spontanen Abstecher aufs Land: D</w:t>
      </w:r>
      <w:r w:rsidR="00D556F4">
        <w:rPr>
          <w:rFonts w:asciiTheme="minorHAnsi" w:eastAsia="Calibri" w:hAnsiTheme="minorHAnsi" w:cs="Calibri"/>
          <w:sz w:val="22"/>
          <w:szCs w:val="22"/>
        </w:rPr>
        <w:t>as</w:t>
      </w:r>
      <w:r w:rsidRPr="00D61C63">
        <w:rPr>
          <w:rFonts w:asciiTheme="minorHAnsi" w:eastAsia="Calibri" w:hAnsiTheme="minorHAnsi" w:cs="Calibri"/>
          <w:sz w:val="22"/>
          <w:szCs w:val="22"/>
        </w:rPr>
        <w:t xml:space="preserve"> City-SUV </w:t>
      </w:r>
      <w:r w:rsidRPr="00CA4D40">
        <w:rPr>
          <w:rFonts w:asciiTheme="majorHAnsi" w:eastAsia="Calibri" w:hAnsiTheme="majorHAnsi" w:cs="Calibri"/>
          <w:b/>
          <w:bCs/>
          <w:sz w:val="22"/>
          <w:szCs w:val="22"/>
        </w:rPr>
        <w:t>Kamiq</w:t>
      </w:r>
      <w:r w:rsidRPr="00D61C63">
        <w:rPr>
          <w:rFonts w:asciiTheme="minorHAnsi" w:eastAsia="Calibri" w:hAnsiTheme="minorHAnsi" w:cs="Calibri"/>
          <w:sz w:val="22"/>
          <w:szCs w:val="22"/>
        </w:rPr>
        <w:t xml:space="preserve"> beeindruckt mit einem dynamischen Design, einem hochwertig gestalteten und ergonomischen Innenraum und einem Ausstattungspaket, das auch sportliche Fahrer begeistert. Freuen Sie sich bei den Modellen mit 1,5</w:t>
      </w:r>
      <w:r w:rsidR="00064EC6">
        <w:rPr>
          <w:rFonts w:asciiTheme="minorHAnsi" w:eastAsia="Calibri" w:hAnsiTheme="minorHAnsi" w:cs="Calibri"/>
          <w:sz w:val="22"/>
          <w:szCs w:val="22"/>
        </w:rPr>
        <w:t>-</w:t>
      </w:r>
      <w:r w:rsidRPr="00D61C63">
        <w:rPr>
          <w:rFonts w:asciiTheme="minorHAnsi" w:eastAsia="Calibri" w:hAnsiTheme="minorHAnsi" w:cs="Calibri"/>
          <w:sz w:val="22"/>
          <w:szCs w:val="22"/>
        </w:rPr>
        <w:t>l</w:t>
      </w:r>
      <w:r w:rsidR="00064EC6">
        <w:rPr>
          <w:rFonts w:asciiTheme="minorHAnsi" w:eastAsia="Calibri" w:hAnsiTheme="minorHAnsi" w:cs="Calibri"/>
          <w:sz w:val="22"/>
          <w:szCs w:val="22"/>
        </w:rPr>
        <w:t>-</w:t>
      </w:r>
      <w:r w:rsidRPr="00D61C63">
        <w:rPr>
          <w:rFonts w:asciiTheme="minorHAnsi" w:eastAsia="Calibri" w:hAnsiTheme="minorHAnsi" w:cs="Calibri"/>
          <w:sz w:val="22"/>
          <w:szCs w:val="22"/>
        </w:rPr>
        <w:t xml:space="preserve">Motor auf viele Highlights und einen </w:t>
      </w:r>
      <w:r w:rsidR="00CD2FAF">
        <w:rPr>
          <w:rFonts w:asciiTheme="majorHAnsi" w:eastAsia="Calibri" w:hAnsiTheme="majorHAnsi" w:cs="Calibri"/>
          <w:b/>
          <w:bCs/>
          <w:sz w:val="22"/>
          <w:szCs w:val="22"/>
        </w:rPr>
        <w:t>Kunden</w:t>
      </w:r>
      <w:r w:rsidRPr="00FB7DC8">
        <w:rPr>
          <w:rFonts w:asciiTheme="majorHAnsi" w:eastAsia="Calibri" w:hAnsiTheme="majorHAnsi" w:cs="Calibri"/>
          <w:b/>
          <w:bCs/>
          <w:sz w:val="22"/>
          <w:szCs w:val="22"/>
        </w:rPr>
        <w:t>vorteil von</w:t>
      </w:r>
      <w:r w:rsidR="0023730B">
        <w:rPr>
          <w:rFonts w:asciiTheme="majorHAnsi" w:eastAsia="Calibri" w:hAnsiTheme="majorHAnsi" w:cs="Calibri"/>
          <w:b/>
          <w:bCs/>
          <w:sz w:val="22"/>
          <w:szCs w:val="22"/>
        </w:rPr>
        <w:t xml:space="preserve"> bis zu</w:t>
      </w:r>
      <w:r w:rsidRPr="00544F88">
        <w:rPr>
          <w:rFonts w:asciiTheme="majorHAnsi" w:eastAsia="Calibri" w:hAnsiTheme="majorHAnsi" w:cs="Calibri"/>
          <w:b/>
          <w:bCs/>
          <w:color w:val="FF0000"/>
          <w:sz w:val="22"/>
          <w:szCs w:val="22"/>
        </w:rPr>
        <w:t xml:space="preserve"> </w:t>
      </w:r>
      <w:r w:rsidR="00CC5C08" w:rsidRPr="00CC5C08">
        <w:rPr>
          <w:rFonts w:asciiTheme="majorHAnsi" w:eastAsia="Calibri" w:hAnsiTheme="majorHAnsi" w:cs="Calibri"/>
          <w:b/>
          <w:bCs/>
          <w:color w:val="FC00FC"/>
          <w:sz w:val="22"/>
          <w:szCs w:val="22"/>
        </w:rPr>
        <w:t>X.XXX</w:t>
      </w:r>
      <w:r w:rsidRPr="00B471A2">
        <w:rPr>
          <w:rFonts w:asciiTheme="majorHAnsi" w:eastAsia="Calibri" w:hAnsiTheme="majorHAnsi" w:cs="Calibri"/>
          <w:b/>
          <w:bCs/>
          <w:color w:val="FC00FC"/>
          <w:sz w:val="22"/>
          <w:szCs w:val="22"/>
        </w:rPr>
        <w:t>,–</w:t>
      </w:r>
      <w:r w:rsidRPr="00FB7DC8">
        <w:rPr>
          <w:rFonts w:asciiTheme="majorHAnsi" w:eastAsia="Calibri" w:hAnsiTheme="majorHAnsi" w:cs="Calibri"/>
          <w:b/>
          <w:bCs/>
          <w:sz w:val="22"/>
          <w:szCs w:val="22"/>
        </w:rPr>
        <w:t xml:space="preserve"> €</w:t>
      </w:r>
      <w:r w:rsidR="0046643D">
        <w:rPr>
          <w:rFonts w:asciiTheme="majorHAnsi" w:hAnsiTheme="majorHAnsi"/>
          <w:b/>
          <w:bCs/>
          <w:iCs/>
          <w:color w:val="FF00FF"/>
          <w:sz w:val="22"/>
          <w:szCs w:val="22"/>
          <w:vertAlign w:val="superscript"/>
        </w:rPr>
        <w:t>1</w:t>
      </w:r>
      <w:r w:rsidR="00717A37" w:rsidRPr="00D35835">
        <w:rPr>
          <w:rFonts w:asciiTheme="majorHAnsi" w:eastAsia="Calibri" w:hAnsiTheme="majorHAnsi" w:cs="Calibri"/>
          <w:b/>
          <w:bCs/>
          <w:sz w:val="22"/>
          <w:szCs w:val="22"/>
        </w:rPr>
        <w:t>.</w:t>
      </w:r>
    </w:p>
    <w:p w14:paraId="176B8F1A" w14:textId="74EF9918" w:rsidR="00AA4B8C" w:rsidRDefault="00AA4B8C" w:rsidP="00AA4B8C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2DB34AD0" w14:textId="77777777" w:rsidR="000D4C6A" w:rsidRDefault="000D4C6A" w:rsidP="00202CB5">
      <w:pPr>
        <w:pBdr>
          <w:bottom w:val="single" w:sz="6" w:space="1" w:color="auto"/>
        </w:pBdr>
        <w:spacing w:line="276" w:lineRule="auto"/>
        <w:rPr>
          <w:rFonts w:ascii="SKODA Next" w:eastAsia="Calibri" w:hAnsi="SKODA Next" w:cs="Calibri"/>
          <w:b/>
          <w:bCs/>
          <w:color w:val="000000"/>
          <w:sz w:val="22"/>
          <w:szCs w:val="22"/>
        </w:rPr>
      </w:pPr>
      <w:bookmarkStart w:id="1" w:name="_Hlk136967942"/>
    </w:p>
    <w:p w14:paraId="770B99ED" w14:textId="77777777" w:rsidR="000D4C6A" w:rsidRDefault="000D4C6A" w:rsidP="00202CB5">
      <w:pPr>
        <w:pBdr>
          <w:bottom w:val="single" w:sz="6" w:space="1" w:color="auto"/>
        </w:pBdr>
        <w:spacing w:line="276" w:lineRule="auto"/>
        <w:rPr>
          <w:rFonts w:ascii="SKODA Next" w:eastAsia="Calibri" w:hAnsi="SKODA Next" w:cs="Calibri"/>
          <w:b/>
          <w:bCs/>
          <w:color w:val="000000"/>
          <w:sz w:val="22"/>
          <w:szCs w:val="22"/>
        </w:rPr>
      </w:pPr>
    </w:p>
    <w:p w14:paraId="5B66B310" w14:textId="77777777" w:rsidR="000D4C6A" w:rsidRDefault="000D4C6A" w:rsidP="00202CB5">
      <w:pPr>
        <w:pBdr>
          <w:bottom w:val="single" w:sz="6" w:space="1" w:color="auto"/>
        </w:pBdr>
        <w:spacing w:line="276" w:lineRule="auto"/>
        <w:rPr>
          <w:rFonts w:ascii="SKODA Next" w:eastAsia="Calibri" w:hAnsi="SKODA Next" w:cs="Calibri"/>
          <w:b/>
          <w:bCs/>
          <w:color w:val="000000"/>
          <w:sz w:val="22"/>
          <w:szCs w:val="22"/>
        </w:rPr>
      </w:pPr>
    </w:p>
    <w:p w14:paraId="540DBB94" w14:textId="131D0572" w:rsidR="00202CB5" w:rsidRDefault="00202CB5" w:rsidP="00202CB5">
      <w:pPr>
        <w:pBdr>
          <w:bottom w:val="single" w:sz="6" w:space="1" w:color="auto"/>
        </w:pBdr>
        <w:spacing w:line="276" w:lineRule="auto"/>
        <w:rPr>
          <w:rFonts w:ascii="SKODA Next" w:eastAsia="Calibri" w:hAnsi="SKODA Next" w:cs="Calibri"/>
          <w:b/>
          <w:bCs/>
          <w:color w:val="000000"/>
          <w:sz w:val="22"/>
          <w:szCs w:val="22"/>
        </w:rPr>
      </w:pPr>
      <w:r w:rsidRPr="00E664DA">
        <w:rPr>
          <w:rFonts w:ascii="SKODA Next" w:eastAsia="Calibri" w:hAnsi="SKODA Next" w:cs="Calibri"/>
          <w:b/>
          <w:bCs/>
          <w:color w:val="000000"/>
          <w:sz w:val="22"/>
          <w:szCs w:val="22"/>
        </w:rPr>
        <w:lastRenderedPageBreak/>
        <w:t xml:space="preserve">Škoda </w:t>
      </w:r>
      <w:r>
        <w:rPr>
          <w:rFonts w:ascii="SKODA Next" w:eastAsia="Calibri" w:hAnsi="SKODA Next" w:cs="Calibri"/>
          <w:b/>
          <w:bCs/>
          <w:color w:val="000000"/>
          <w:sz w:val="22"/>
          <w:szCs w:val="22"/>
        </w:rPr>
        <w:t>Scala</w:t>
      </w:r>
    </w:p>
    <w:p w14:paraId="3156569F" w14:textId="77777777" w:rsidR="00544F88" w:rsidRPr="00AA4B8C" w:rsidRDefault="00544F88" w:rsidP="00202CB5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color w:val="000000"/>
          <w:sz w:val="22"/>
          <w:szCs w:val="22"/>
        </w:rPr>
      </w:pPr>
    </w:p>
    <w:bookmarkEnd w:id="1"/>
    <w:p w14:paraId="2DE207D7" w14:textId="0B8A9792" w:rsidR="00202CB5" w:rsidRDefault="00E01B95" w:rsidP="00202CB5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E01B95">
        <w:rPr>
          <w:rFonts w:asciiTheme="minorHAnsi" w:eastAsia="Calibri" w:hAnsiTheme="minorHAnsi" w:cs="Calibri"/>
          <w:sz w:val="22"/>
          <w:szCs w:val="22"/>
        </w:rPr>
        <w:t xml:space="preserve">Elegantes Design, modernes Interieur und viel Platz für Ihre Ideen: Der kompakte </w:t>
      </w:r>
      <w:r w:rsidRPr="00CA4D40">
        <w:rPr>
          <w:rFonts w:asciiTheme="majorHAnsi" w:eastAsia="Calibri" w:hAnsiTheme="majorHAnsi" w:cs="Calibri"/>
          <w:b/>
          <w:bCs/>
          <w:sz w:val="22"/>
          <w:szCs w:val="22"/>
        </w:rPr>
        <w:t>Scala</w:t>
      </w:r>
      <w:r w:rsidRPr="00E01B95">
        <w:rPr>
          <w:rFonts w:asciiTheme="minorHAnsi" w:eastAsia="Calibri" w:hAnsiTheme="minorHAnsi" w:cs="Calibri"/>
          <w:sz w:val="22"/>
          <w:szCs w:val="22"/>
        </w:rPr>
        <w:t xml:space="preserve"> bietet die perfekte Kombination aus selbstsicherem Stil und hoher Alltagstauglichkeit. Seine zahlreichen praktischen Assistenzsysteme und seine modernen </w:t>
      </w:r>
      <w:proofErr w:type="spellStart"/>
      <w:r w:rsidRPr="00E01B95">
        <w:rPr>
          <w:rFonts w:asciiTheme="minorHAnsi" w:eastAsia="Calibri" w:hAnsiTheme="minorHAnsi" w:cs="Calibri"/>
          <w:sz w:val="22"/>
          <w:szCs w:val="22"/>
        </w:rPr>
        <w:t>Konnektivitätslösungen</w:t>
      </w:r>
      <w:proofErr w:type="spellEnd"/>
      <w:r w:rsidRPr="00E01B95">
        <w:rPr>
          <w:rFonts w:asciiTheme="minorHAnsi" w:eastAsia="Calibri" w:hAnsiTheme="minorHAnsi" w:cs="Calibri"/>
          <w:sz w:val="22"/>
          <w:szCs w:val="22"/>
        </w:rPr>
        <w:t xml:space="preserve"> werden Sie bestimmt ebenfalls begeistern. Entscheiden Sie sich jetzt für ein</w:t>
      </w:r>
      <w:r w:rsidR="003870AD">
        <w:rPr>
          <w:rFonts w:asciiTheme="minorHAnsi" w:eastAsia="Calibri" w:hAnsiTheme="minorHAnsi" w:cs="Calibri"/>
          <w:sz w:val="22"/>
          <w:szCs w:val="22"/>
        </w:rPr>
        <w:t>en</w:t>
      </w:r>
      <w:r w:rsidRPr="00E01B9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870AD" w:rsidRPr="00064EC6">
        <w:rPr>
          <w:rFonts w:asciiTheme="majorHAnsi" w:eastAsia="Calibri" w:hAnsiTheme="majorHAnsi" w:cs="Calibri"/>
          <w:b/>
          <w:bCs/>
          <w:sz w:val="22"/>
          <w:szCs w:val="22"/>
        </w:rPr>
        <w:t>Škoda Scala</w:t>
      </w:r>
      <w:r w:rsidR="003870AD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01B95">
        <w:rPr>
          <w:rFonts w:asciiTheme="minorHAnsi" w:eastAsia="Calibri" w:hAnsiTheme="minorHAnsi" w:cs="Calibri"/>
          <w:sz w:val="22"/>
          <w:szCs w:val="22"/>
        </w:rPr>
        <w:t>mit 1,5</w:t>
      </w:r>
      <w:r w:rsidR="00064EC6">
        <w:rPr>
          <w:rFonts w:asciiTheme="minorHAnsi" w:eastAsia="Calibri" w:hAnsiTheme="minorHAnsi" w:cs="Calibri"/>
          <w:sz w:val="22"/>
          <w:szCs w:val="22"/>
        </w:rPr>
        <w:t>-</w:t>
      </w:r>
      <w:r w:rsidRPr="00E01B95">
        <w:rPr>
          <w:rFonts w:asciiTheme="minorHAnsi" w:eastAsia="Calibri" w:hAnsiTheme="minorHAnsi" w:cs="Calibri"/>
          <w:sz w:val="22"/>
          <w:szCs w:val="22"/>
        </w:rPr>
        <w:t>l</w:t>
      </w:r>
      <w:r w:rsidR="00064EC6">
        <w:rPr>
          <w:rFonts w:asciiTheme="minorHAnsi" w:eastAsia="Calibri" w:hAnsiTheme="minorHAnsi" w:cs="Calibri"/>
          <w:sz w:val="22"/>
          <w:szCs w:val="22"/>
        </w:rPr>
        <w:t>-</w:t>
      </w:r>
      <w:r w:rsidRPr="00E01B95">
        <w:rPr>
          <w:rFonts w:asciiTheme="minorHAnsi" w:eastAsia="Calibri" w:hAnsiTheme="minorHAnsi" w:cs="Calibri"/>
          <w:sz w:val="22"/>
          <w:szCs w:val="22"/>
        </w:rPr>
        <w:t xml:space="preserve">Motor und genießen Sie einen </w:t>
      </w:r>
      <w:r w:rsidR="00EC5681">
        <w:rPr>
          <w:rFonts w:asciiTheme="majorHAnsi" w:eastAsia="Calibri" w:hAnsiTheme="majorHAnsi" w:cs="Calibri"/>
          <w:b/>
          <w:bCs/>
          <w:sz w:val="22"/>
          <w:szCs w:val="22"/>
        </w:rPr>
        <w:t>Kunden</w:t>
      </w:r>
      <w:r w:rsidRPr="006F1755">
        <w:rPr>
          <w:rFonts w:asciiTheme="majorHAnsi" w:eastAsia="Calibri" w:hAnsiTheme="majorHAnsi" w:cs="Calibri"/>
          <w:b/>
          <w:bCs/>
          <w:sz w:val="22"/>
          <w:szCs w:val="22"/>
        </w:rPr>
        <w:t>vorteil von</w:t>
      </w:r>
      <w:r w:rsidR="0023730B">
        <w:rPr>
          <w:rFonts w:asciiTheme="majorHAnsi" w:eastAsia="Calibri" w:hAnsiTheme="majorHAnsi" w:cs="Calibri"/>
          <w:b/>
          <w:bCs/>
          <w:sz w:val="22"/>
          <w:szCs w:val="22"/>
        </w:rPr>
        <w:t xml:space="preserve"> bis zu</w:t>
      </w:r>
      <w:r w:rsidR="00360207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r w:rsidR="00EC5681" w:rsidRPr="00EC5681">
        <w:rPr>
          <w:rFonts w:asciiTheme="majorHAnsi" w:eastAsia="Calibri" w:hAnsiTheme="majorHAnsi" w:cs="Calibri"/>
          <w:b/>
          <w:bCs/>
          <w:color w:val="FC00FC"/>
          <w:sz w:val="22"/>
          <w:szCs w:val="22"/>
        </w:rPr>
        <w:t>X.XXX</w:t>
      </w:r>
      <w:r w:rsidRPr="00B471A2">
        <w:rPr>
          <w:rFonts w:asciiTheme="majorHAnsi" w:eastAsia="Calibri" w:hAnsiTheme="majorHAnsi" w:cs="Calibri"/>
          <w:b/>
          <w:bCs/>
          <w:color w:val="FC00FC"/>
          <w:sz w:val="22"/>
          <w:szCs w:val="22"/>
        </w:rPr>
        <w:t>,–</w:t>
      </w:r>
      <w:r w:rsidRPr="006F1755">
        <w:rPr>
          <w:rFonts w:asciiTheme="majorHAnsi" w:eastAsia="Calibri" w:hAnsiTheme="majorHAnsi" w:cs="Calibri"/>
          <w:b/>
          <w:bCs/>
          <w:sz w:val="22"/>
          <w:szCs w:val="22"/>
        </w:rPr>
        <w:t xml:space="preserve"> €</w:t>
      </w:r>
      <w:r w:rsidR="0046643D">
        <w:rPr>
          <w:rFonts w:asciiTheme="majorHAnsi" w:hAnsiTheme="majorHAnsi"/>
          <w:b/>
          <w:bCs/>
          <w:iCs/>
          <w:color w:val="FF00FF"/>
          <w:sz w:val="22"/>
          <w:szCs w:val="22"/>
          <w:vertAlign w:val="superscript"/>
        </w:rPr>
        <w:t>2</w:t>
      </w:r>
      <w:r w:rsidR="00202CB5" w:rsidRPr="006F1755">
        <w:rPr>
          <w:rFonts w:asciiTheme="majorHAnsi" w:eastAsia="Calibri" w:hAnsiTheme="majorHAnsi" w:cs="Calibri"/>
          <w:b/>
          <w:bCs/>
          <w:sz w:val="22"/>
          <w:szCs w:val="22"/>
        </w:rPr>
        <w:t>.</w:t>
      </w:r>
      <w:r w:rsidR="00202CB5" w:rsidRPr="00BF5D47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5320B846" w14:textId="77777777" w:rsidR="00E01B95" w:rsidRDefault="00E01B95" w:rsidP="00202CB5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14:paraId="1A5D26DC" w14:textId="77777777" w:rsidR="006C26D2" w:rsidRDefault="006C26D2" w:rsidP="00195BB2">
      <w:pPr>
        <w:pBdr>
          <w:bottom w:val="single" w:sz="6" w:space="1" w:color="auto"/>
        </w:pBdr>
        <w:spacing w:line="276" w:lineRule="auto"/>
        <w:rPr>
          <w:rFonts w:ascii="SKODA Next" w:eastAsia="Calibri" w:hAnsi="SKODA Next" w:cs="Calibri"/>
          <w:b/>
          <w:bCs/>
          <w:color w:val="000000"/>
          <w:sz w:val="22"/>
          <w:szCs w:val="22"/>
        </w:rPr>
      </w:pPr>
      <w:r w:rsidRPr="006C26D2">
        <w:rPr>
          <w:rFonts w:ascii="SKODA Next" w:eastAsia="Calibri" w:hAnsi="SKODA Next" w:cs="Calibri"/>
          <w:b/>
          <w:bCs/>
          <w:color w:val="000000"/>
          <w:sz w:val="22"/>
          <w:szCs w:val="22"/>
        </w:rPr>
        <w:t xml:space="preserve">Škoda Fabia </w:t>
      </w:r>
    </w:p>
    <w:p w14:paraId="6AC86B3F" w14:textId="77777777" w:rsidR="00544F88" w:rsidRDefault="00544F88" w:rsidP="00195BB2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14:paraId="1D95C177" w14:textId="0553D3FD" w:rsidR="00195BB2" w:rsidRPr="00064EC6" w:rsidRDefault="00BA7ED4" w:rsidP="00195BB2">
      <w:pPr>
        <w:pBdr>
          <w:bottom w:val="single" w:sz="6" w:space="1" w:color="auto"/>
        </w:pBdr>
        <w:spacing w:line="276" w:lineRule="auto"/>
        <w:rPr>
          <w:rFonts w:ascii="SKODA Next" w:eastAsia="Calibri" w:hAnsi="SKODA Next" w:cs="Calibri"/>
          <w:b/>
          <w:bCs/>
          <w:color w:val="000000"/>
          <w:sz w:val="22"/>
          <w:szCs w:val="22"/>
        </w:rPr>
      </w:pPr>
      <w:r w:rsidRPr="00BA7ED4">
        <w:rPr>
          <w:rFonts w:asciiTheme="minorHAnsi" w:eastAsia="Calibri" w:hAnsiTheme="minorHAnsi" w:cs="Calibri"/>
          <w:sz w:val="22"/>
          <w:szCs w:val="22"/>
        </w:rPr>
        <w:t xml:space="preserve">Unser Klassiker, der immer jung bleibt: Der </w:t>
      </w:r>
      <w:r w:rsidRPr="00CA4D40">
        <w:rPr>
          <w:rFonts w:asciiTheme="majorHAnsi" w:eastAsia="Calibri" w:hAnsiTheme="majorHAnsi" w:cs="Calibri"/>
          <w:b/>
          <w:bCs/>
          <w:sz w:val="22"/>
          <w:szCs w:val="22"/>
        </w:rPr>
        <w:t>Fabia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 ist </w:t>
      </w:r>
      <w:r w:rsidR="00D556F4">
        <w:rPr>
          <w:rFonts w:asciiTheme="minorHAnsi" w:eastAsia="Calibri" w:hAnsiTheme="minorHAnsi" w:cs="Calibri"/>
          <w:sz w:val="22"/>
          <w:szCs w:val="22"/>
        </w:rPr>
        <w:t>ein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 idealer Begleiter und macht </w:t>
      </w:r>
      <w:r w:rsidR="00D556F4">
        <w:rPr>
          <w:rFonts w:asciiTheme="minorHAnsi" w:eastAsia="Calibri" w:hAnsiTheme="minorHAnsi" w:cs="Calibri"/>
          <w:sz w:val="22"/>
          <w:szCs w:val="22"/>
        </w:rPr>
        <w:t>in Ihrem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 Leben alles mit. Er eignet sich als Familienfahrzeug und überzeugt ebenso als kompakte</w:t>
      </w:r>
      <w:r w:rsidR="00D556F4">
        <w:rPr>
          <w:rFonts w:asciiTheme="minorHAnsi" w:eastAsia="Calibri" w:hAnsiTheme="minorHAnsi" w:cs="Calibri"/>
          <w:sz w:val="22"/>
          <w:szCs w:val="22"/>
        </w:rPr>
        <w:t>r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 Geschäfts</w:t>
      </w:r>
      <w:r w:rsidR="00D556F4">
        <w:rPr>
          <w:rFonts w:asciiTheme="minorHAnsi" w:eastAsia="Calibri" w:hAnsiTheme="minorHAnsi" w:cs="Calibri"/>
          <w:sz w:val="22"/>
          <w:szCs w:val="22"/>
        </w:rPr>
        <w:t>wagen.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D556F4">
        <w:rPr>
          <w:rFonts w:asciiTheme="minorHAnsi" w:eastAsia="Calibri" w:hAnsiTheme="minorHAnsi" w:cs="Calibri"/>
          <w:sz w:val="22"/>
          <w:szCs w:val="22"/>
        </w:rPr>
        <w:t xml:space="preserve">Dabei </w:t>
      </w:r>
      <w:r w:rsidRPr="00BA7ED4">
        <w:rPr>
          <w:rFonts w:asciiTheme="minorHAnsi" w:eastAsia="Calibri" w:hAnsiTheme="minorHAnsi" w:cs="Calibri"/>
          <w:sz w:val="22"/>
          <w:szCs w:val="22"/>
        </w:rPr>
        <w:t>begeistert</w:t>
      </w:r>
      <w:r w:rsidR="00D556F4">
        <w:rPr>
          <w:rFonts w:asciiTheme="minorHAnsi" w:eastAsia="Calibri" w:hAnsiTheme="minorHAnsi" w:cs="Calibri"/>
          <w:sz w:val="22"/>
          <w:szCs w:val="22"/>
        </w:rPr>
        <w:t xml:space="preserve"> er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 jeden Tag </w:t>
      </w:r>
      <w:r w:rsidR="00064EC6" w:rsidRPr="00BA7ED4">
        <w:rPr>
          <w:rFonts w:asciiTheme="minorHAnsi" w:eastAsia="Calibri" w:hAnsiTheme="minorHAnsi" w:cs="Calibri"/>
          <w:sz w:val="22"/>
          <w:szCs w:val="22"/>
        </w:rPr>
        <w:t>aufs Neue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 mit seinem fröhlichen Design und seiner dur</w:t>
      </w:r>
      <w:r w:rsidR="00D556F4">
        <w:rPr>
          <w:rFonts w:asciiTheme="minorHAnsi" w:eastAsia="Calibri" w:hAnsiTheme="minorHAnsi" w:cs="Calibri"/>
          <w:sz w:val="22"/>
          <w:szCs w:val="22"/>
        </w:rPr>
        <w:t>ch</w:t>
      </w:r>
      <w:r w:rsidRPr="00BA7ED4">
        <w:rPr>
          <w:rFonts w:asciiTheme="minorHAnsi" w:eastAsia="Calibri" w:hAnsiTheme="minorHAnsi" w:cs="Calibri"/>
          <w:sz w:val="22"/>
          <w:szCs w:val="22"/>
        </w:rPr>
        <w:t>dachten Ausstattung. Wählen Sie jetzt ei</w:t>
      </w:r>
      <w:r w:rsidR="003870AD">
        <w:rPr>
          <w:rFonts w:asciiTheme="minorHAnsi" w:eastAsia="Calibri" w:hAnsiTheme="minorHAnsi" w:cs="Calibri"/>
          <w:sz w:val="22"/>
          <w:szCs w:val="22"/>
        </w:rPr>
        <w:t>n</w:t>
      </w:r>
      <w:r w:rsidR="00912BAA">
        <w:rPr>
          <w:rFonts w:asciiTheme="minorHAnsi" w:eastAsia="Calibri" w:hAnsiTheme="minorHAnsi" w:cs="Calibri"/>
          <w:sz w:val="22"/>
          <w:szCs w:val="22"/>
        </w:rPr>
        <w:t>en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870AD" w:rsidRPr="006C26D2">
        <w:rPr>
          <w:rFonts w:ascii="SKODA Next" w:eastAsia="Calibri" w:hAnsi="SKODA Next" w:cs="Calibri"/>
          <w:b/>
          <w:bCs/>
          <w:color w:val="000000"/>
          <w:sz w:val="22"/>
          <w:szCs w:val="22"/>
        </w:rPr>
        <w:t xml:space="preserve">Škoda Fabia </w:t>
      </w:r>
      <w:r w:rsidRPr="00BA7ED4">
        <w:rPr>
          <w:rFonts w:asciiTheme="minorHAnsi" w:eastAsia="Calibri" w:hAnsiTheme="minorHAnsi" w:cs="Calibri"/>
          <w:sz w:val="22"/>
          <w:szCs w:val="22"/>
        </w:rPr>
        <w:t>mit 1,5</w:t>
      </w:r>
      <w:r w:rsidR="00005ED3">
        <w:rPr>
          <w:rFonts w:asciiTheme="minorHAnsi" w:eastAsia="Calibri" w:hAnsiTheme="minorHAnsi" w:cs="Calibri"/>
          <w:sz w:val="22"/>
          <w:szCs w:val="22"/>
        </w:rPr>
        <w:t>-</w:t>
      </w:r>
      <w:r w:rsidRPr="00BA7ED4">
        <w:rPr>
          <w:rFonts w:asciiTheme="minorHAnsi" w:eastAsia="Calibri" w:hAnsiTheme="minorHAnsi" w:cs="Calibri"/>
          <w:sz w:val="22"/>
          <w:szCs w:val="22"/>
        </w:rPr>
        <w:t>l</w:t>
      </w:r>
      <w:r w:rsidR="00005ED3">
        <w:rPr>
          <w:rFonts w:asciiTheme="minorHAnsi" w:eastAsia="Calibri" w:hAnsiTheme="minorHAnsi" w:cs="Calibri"/>
          <w:sz w:val="22"/>
          <w:szCs w:val="22"/>
        </w:rPr>
        <w:t>-</w:t>
      </w:r>
      <w:r w:rsidRPr="00BA7ED4">
        <w:rPr>
          <w:rFonts w:asciiTheme="minorHAnsi" w:eastAsia="Calibri" w:hAnsiTheme="minorHAnsi" w:cs="Calibri"/>
          <w:sz w:val="22"/>
          <w:szCs w:val="22"/>
        </w:rPr>
        <w:t xml:space="preserve">Motor und freuen </w:t>
      </w:r>
      <w:r w:rsidR="00D556F4">
        <w:rPr>
          <w:rFonts w:asciiTheme="minorHAnsi" w:eastAsia="Calibri" w:hAnsiTheme="minorHAnsi" w:cs="Calibri"/>
          <w:sz w:val="22"/>
          <w:szCs w:val="22"/>
        </w:rPr>
        <w:t>S</w:t>
      </w:r>
      <w:r w:rsidRPr="00BA7ED4">
        <w:rPr>
          <w:rFonts w:asciiTheme="minorHAnsi" w:eastAsia="Calibri" w:hAnsiTheme="minorHAnsi" w:cs="Calibri"/>
          <w:sz w:val="22"/>
          <w:szCs w:val="22"/>
        </w:rPr>
        <w:t>ie sich über</w:t>
      </w:r>
      <w:r w:rsidR="0023730B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23730B" w:rsidRPr="00B3097C">
        <w:rPr>
          <w:rFonts w:asciiTheme="majorHAnsi" w:eastAsia="Calibri" w:hAnsiTheme="majorHAnsi" w:cs="Calibri"/>
          <w:b/>
          <w:bCs/>
          <w:sz w:val="22"/>
          <w:szCs w:val="22"/>
        </w:rPr>
        <w:t>bis zu</w:t>
      </w:r>
      <w:r w:rsidRPr="00544F88">
        <w:rPr>
          <w:rFonts w:asciiTheme="majorHAnsi" w:eastAsia="Calibri" w:hAnsiTheme="majorHAnsi" w:cs="Calibri"/>
          <w:b/>
          <w:bCs/>
          <w:color w:val="FF0000"/>
          <w:sz w:val="22"/>
          <w:szCs w:val="22"/>
        </w:rPr>
        <w:t xml:space="preserve"> </w:t>
      </w:r>
      <w:r w:rsidR="00EC5681" w:rsidRPr="00EC5681">
        <w:rPr>
          <w:rFonts w:asciiTheme="majorHAnsi" w:eastAsia="Calibri" w:hAnsiTheme="majorHAnsi" w:cs="Calibri"/>
          <w:b/>
          <w:bCs/>
          <w:color w:val="FC00FC"/>
          <w:sz w:val="22"/>
          <w:szCs w:val="22"/>
        </w:rPr>
        <w:t>X.XXX</w:t>
      </w:r>
      <w:r w:rsidRPr="00B471A2">
        <w:rPr>
          <w:rFonts w:asciiTheme="majorHAnsi" w:eastAsia="Calibri" w:hAnsiTheme="majorHAnsi" w:cs="Calibri"/>
          <w:b/>
          <w:bCs/>
          <w:color w:val="FC00FC"/>
          <w:sz w:val="22"/>
          <w:szCs w:val="22"/>
        </w:rPr>
        <w:t>,–</w:t>
      </w:r>
      <w:r w:rsidRPr="006F1755">
        <w:rPr>
          <w:rFonts w:asciiTheme="majorHAnsi" w:eastAsia="Calibri" w:hAnsiTheme="majorHAnsi" w:cs="Calibri"/>
          <w:b/>
          <w:bCs/>
          <w:sz w:val="22"/>
          <w:szCs w:val="22"/>
        </w:rPr>
        <w:t xml:space="preserve"> € </w:t>
      </w:r>
      <w:r w:rsidR="00EC5681">
        <w:rPr>
          <w:rFonts w:asciiTheme="majorHAnsi" w:eastAsia="Calibri" w:hAnsiTheme="majorHAnsi" w:cs="Calibri"/>
          <w:b/>
          <w:bCs/>
          <w:sz w:val="22"/>
          <w:szCs w:val="22"/>
        </w:rPr>
        <w:t>Kunden</w:t>
      </w:r>
      <w:r w:rsidRPr="006F1755">
        <w:rPr>
          <w:rFonts w:asciiTheme="majorHAnsi" w:eastAsia="Calibri" w:hAnsiTheme="majorHAnsi" w:cs="Calibri"/>
          <w:b/>
          <w:bCs/>
          <w:sz w:val="22"/>
          <w:szCs w:val="22"/>
        </w:rPr>
        <w:t>vorteil</w:t>
      </w:r>
      <w:r w:rsidR="0046643D">
        <w:rPr>
          <w:rFonts w:asciiTheme="majorHAnsi" w:hAnsiTheme="majorHAnsi"/>
          <w:b/>
          <w:bCs/>
          <w:iCs/>
          <w:color w:val="FF00FF"/>
          <w:sz w:val="22"/>
          <w:szCs w:val="22"/>
          <w:vertAlign w:val="superscript"/>
        </w:rPr>
        <w:t>3</w:t>
      </w:r>
      <w:r w:rsidR="00195BB2" w:rsidRPr="006F1755">
        <w:rPr>
          <w:rFonts w:asciiTheme="majorHAnsi" w:eastAsia="Calibri" w:hAnsiTheme="majorHAnsi" w:cs="Calibri"/>
          <w:b/>
          <w:bCs/>
          <w:sz w:val="22"/>
          <w:szCs w:val="22"/>
        </w:rPr>
        <w:t>.</w:t>
      </w:r>
      <w:r w:rsidR="00195BB2" w:rsidRPr="00BF5D47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5D6030EB" w14:textId="77777777" w:rsidR="0083493B" w:rsidRDefault="0083493B" w:rsidP="00195BB2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14:paraId="4414CE9F" w14:textId="39171186" w:rsidR="0083493B" w:rsidRDefault="0083493B" w:rsidP="00195BB2">
      <w:pPr>
        <w:pBdr>
          <w:bottom w:val="single" w:sz="6" w:space="1" w:color="auto"/>
        </w:pBd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83493B">
        <w:rPr>
          <w:rFonts w:asciiTheme="minorHAnsi" w:eastAsia="Calibri" w:hAnsiTheme="minorHAnsi" w:cs="Calibri"/>
          <w:sz w:val="22"/>
          <w:szCs w:val="22"/>
        </w:rPr>
        <w:t>Sie sind neugierig und möchten Kilometer voller Fahrspaß erleben? Kommen Sie vorbei. Wir freuen uns auf Sie.</w:t>
      </w:r>
    </w:p>
    <w:p w14:paraId="24918AE2" w14:textId="77777777" w:rsidR="005F13C3" w:rsidRPr="00AA4B8C" w:rsidRDefault="005F13C3" w:rsidP="00AA4B8C">
      <w:pPr>
        <w:pBdr>
          <w:bottom w:val="single" w:sz="6" w:space="1" w:color="auto"/>
        </w:pBdr>
        <w:spacing w:line="276" w:lineRule="auto"/>
        <w:rPr>
          <w:rFonts w:asciiTheme="minorHAnsi" w:hAnsiTheme="minorHAnsi" w:cs="Calibri"/>
          <w:sz w:val="20"/>
          <w:szCs w:val="20"/>
        </w:rPr>
      </w:pPr>
    </w:p>
    <w:p w14:paraId="0FCBC6A6" w14:textId="77777777" w:rsidR="00DD35F8" w:rsidRPr="00DD35F8" w:rsidRDefault="00DD35F8" w:rsidP="00DD35F8">
      <w:pPr>
        <w:rPr>
          <w:rFonts w:asciiTheme="minorHAnsi" w:hAnsiTheme="minorHAnsi"/>
          <w:iCs/>
          <w:color w:val="808080"/>
          <w:sz w:val="20"/>
          <w:szCs w:val="20"/>
        </w:rPr>
      </w:pPr>
    </w:p>
    <w:p w14:paraId="6321E6CB" w14:textId="17907C04" w:rsidR="00431912" w:rsidRPr="00022640" w:rsidRDefault="00DD35F8" w:rsidP="00DD35F8">
      <w:pPr>
        <w:rPr>
          <w:rFonts w:asciiTheme="minorHAnsi" w:hAnsiTheme="minorHAnsi"/>
          <w:iCs/>
          <w:color w:val="808080"/>
          <w:sz w:val="20"/>
          <w:szCs w:val="20"/>
        </w:rPr>
      </w:pPr>
      <w:r w:rsidRPr="00DD35F8">
        <w:rPr>
          <w:rFonts w:asciiTheme="minorHAnsi" w:hAnsiTheme="minorHAnsi"/>
          <w:iCs/>
          <w:color w:val="808080"/>
          <w:sz w:val="20"/>
          <w:szCs w:val="20"/>
        </w:rPr>
        <w:t>Bitte achten Sie auf Aktualität, Vollständigkeit und Korrektheit der Verbrauchswerte.</w:t>
      </w:r>
    </w:p>
    <w:p w14:paraId="466BE340" w14:textId="77777777" w:rsidR="009C1EE4" w:rsidRDefault="009C1EE4" w:rsidP="009C1EE4">
      <w:pPr>
        <w:pBdr>
          <w:bottom w:val="single" w:sz="6" w:space="1" w:color="auto"/>
        </w:pBdr>
        <w:rPr>
          <w:rFonts w:asciiTheme="minorHAnsi" w:hAnsiTheme="minorHAnsi"/>
        </w:rPr>
      </w:pPr>
    </w:p>
    <w:p w14:paraId="3FA9FE28" w14:textId="1C661385" w:rsidR="00AA4B8C" w:rsidRPr="0066634F" w:rsidRDefault="00AA4B8C" w:rsidP="0066634F">
      <w:pPr>
        <w:pBdr>
          <w:bottom w:val="single" w:sz="6" w:space="1" w:color="auto"/>
        </w:pBdr>
        <w:rPr>
          <w:rFonts w:asciiTheme="minorHAnsi" w:hAnsiTheme="minorHAnsi"/>
          <w:color w:val="808080"/>
          <w:sz w:val="20"/>
          <w:szCs w:val="20"/>
        </w:rPr>
      </w:pPr>
      <w:bookmarkStart w:id="2" w:name="_Hlk133494682"/>
      <w:r w:rsidRPr="00AA4B8C">
        <w:rPr>
          <w:rFonts w:asciiTheme="minorHAnsi" w:hAnsiTheme="minorHAnsi"/>
          <w:color w:val="808080"/>
          <w:sz w:val="20"/>
          <w:szCs w:val="20"/>
        </w:rPr>
        <w:t>Bitte beachten Sie, dass Sie bei Nutzung eines der zusätzlich zur Verfügung gestellten Motive immer den rechtlichen Hinweis „Abbildung zeigt Sonderausstattung gegen Mehrpreis.“ in unmittelbarer Nähe des Motivs integrieren.</w:t>
      </w:r>
      <w:bookmarkEnd w:id="2"/>
    </w:p>
    <w:p w14:paraId="5AED00DF" w14:textId="77777777" w:rsidR="00BF5D47" w:rsidRPr="00AA4B8C" w:rsidRDefault="00BF5D47" w:rsidP="00AA4B8C">
      <w:pPr>
        <w:pBdr>
          <w:bottom w:val="single" w:sz="6" w:space="1" w:color="auto"/>
        </w:pBdr>
        <w:spacing w:before="100" w:after="119"/>
        <w:rPr>
          <w:rFonts w:asciiTheme="minorHAnsi" w:hAnsiTheme="minorHAnsi"/>
          <w:b/>
          <w:iCs/>
        </w:rPr>
      </w:pPr>
    </w:p>
    <w:p w14:paraId="7CECABB1" w14:textId="77777777" w:rsidR="00494CAC" w:rsidRDefault="00494CAC" w:rsidP="00AA4B8C">
      <w:pPr>
        <w:spacing w:before="100" w:after="119"/>
        <w:rPr>
          <w:rFonts w:ascii="SKODA Next" w:hAnsi="SKODA Next" w:cs="Arial"/>
          <w:color w:val="FF0000"/>
          <w:sz w:val="16"/>
          <w:szCs w:val="16"/>
        </w:rPr>
      </w:pPr>
    </w:p>
    <w:p w14:paraId="344EE210" w14:textId="2154B9E1" w:rsidR="00FA3E11" w:rsidRDefault="00AA4B8C" w:rsidP="00AA4B8C">
      <w:pP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  <w:r w:rsidRPr="00CF4259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Bitte lösen Sie d</w:t>
      </w:r>
      <w:r w:rsidR="0066634F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ie</w:t>
      </w:r>
      <w:r w:rsidRPr="00CF4259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 xml:space="preserve"> nachfolgenden Rechtstext</w:t>
      </w:r>
      <w:r w:rsidR="0066634F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e</w:t>
      </w:r>
      <w:r w:rsidR="00E21677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 xml:space="preserve"> zu den jeweiligen Fu</w:t>
      </w:r>
      <w:r w:rsidR="00B6130D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 xml:space="preserve">ßnoten </w:t>
      </w:r>
      <w:r w:rsidRPr="00CF4259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auf Ihrer Website auf</w:t>
      </w:r>
      <w:r w:rsidR="00FA3E11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:</w:t>
      </w:r>
    </w:p>
    <w:p w14:paraId="677D8076" w14:textId="77777777" w:rsidR="002065DC" w:rsidRPr="00CF4259" w:rsidRDefault="002065DC" w:rsidP="00AA4B8C">
      <w:pP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</w:p>
    <w:p w14:paraId="31096B54" w14:textId="171D64B0" w:rsidR="004D3D16" w:rsidRDefault="0066634F" w:rsidP="004D3D16">
      <w:pPr>
        <w:rPr>
          <w:sz w:val="22"/>
          <w:szCs w:val="22"/>
        </w:rPr>
      </w:pPr>
      <w:r>
        <w:rPr>
          <w:rFonts w:asciiTheme="minorHAnsi" w:hAnsiTheme="minorHAnsi"/>
          <w:color w:val="FF00FF"/>
          <w:sz w:val="20"/>
          <w:szCs w:val="20"/>
          <w:vertAlign w:val="superscript"/>
        </w:rPr>
        <w:t>1</w:t>
      </w:r>
      <w:r w:rsidR="00AA4B8C" w:rsidRPr="00AA4B8C">
        <w:rPr>
          <w:rFonts w:asciiTheme="minorHAnsi" w:hAnsiTheme="minorHAnsi"/>
          <w:color w:val="FF00FF"/>
          <w:sz w:val="20"/>
          <w:szCs w:val="20"/>
          <w:vertAlign w:val="superscript"/>
        </w:rPr>
        <w:t xml:space="preserve"> </w:t>
      </w:r>
      <w:r w:rsidR="004D3D16" w:rsidRPr="004D3D16">
        <w:rPr>
          <w:rFonts w:asciiTheme="minorHAnsi" w:hAnsiTheme="minorHAnsi" w:cs="Arial"/>
          <w:sz w:val="20"/>
          <w:szCs w:val="20"/>
        </w:rPr>
        <w:t>Kundenvorteil</w:t>
      </w:r>
      <w:r w:rsidR="002B68C9">
        <w:rPr>
          <w:rFonts w:asciiTheme="minorHAnsi" w:hAnsiTheme="minorHAnsi" w:cs="Arial"/>
          <w:sz w:val="20"/>
          <w:szCs w:val="20"/>
        </w:rPr>
        <w:t>,</w:t>
      </w:r>
      <w:r w:rsidR="004D3D16" w:rsidRPr="004D3D16">
        <w:rPr>
          <w:rFonts w:asciiTheme="minorHAnsi" w:hAnsiTheme="minorHAnsi" w:cs="Arial"/>
          <w:sz w:val="20"/>
          <w:szCs w:val="20"/>
        </w:rPr>
        <w:t xml:space="preserve"> bestehend aus einem Preisvorteil der Škoda Auto Deutschland GmbH auf die bisherige unverbindliche Preisempfehlung für einen</w:t>
      </w:r>
      <w:r w:rsidR="0036363F">
        <w:rPr>
          <w:rFonts w:asciiTheme="minorHAnsi" w:hAnsiTheme="minorHAnsi" w:cs="Arial"/>
          <w:sz w:val="20"/>
          <w:szCs w:val="20"/>
        </w:rPr>
        <w:t xml:space="preserve"> Škoda</w:t>
      </w:r>
      <w:r w:rsidR="004D3D16" w:rsidRPr="004D3D16">
        <w:rPr>
          <w:rFonts w:asciiTheme="minorHAnsi" w:hAnsiTheme="minorHAnsi" w:cs="Arial"/>
          <w:sz w:val="20"/>
          <w:szCs w:val="20"/>
        </w:rPr>
        <w:t xml:space="preserve"> Kamiq mit 1,5 l TSI, 110 kW Motor von</w:t>
      </w:r>
      <w:r w:rsidR="00063A81">
        <w:rPr>
          <w:rFonts w:asciiTheme="minorHAnsi" w:hAnsiTheme="minorHAnsi" w:cs="Arial"/>
          <w:sz w:val="20"/>
          <w:szCs w:val="20"/>
        </w:rPr>
        <w:t xml:space="preserve"> bis zu</w:t>
      </w:r>
      <w:r w:rsidR="004D3D16" w:rsidRPr="004D3D16">
        <w:rPr>
          <w:rFonts w:asciiTheme="minorHAnsi" w:hAnsiTheme="minorHAnsi" w:cs="Arial"/>
          <w:sz w:val="20"/>
          <w:szCs w:val="20"/>
        </w:rPr>
        <w:t xml:space="preserve"> 1.540,</w:t>
      </w:r>
      <w:r w:rsidR="004D3D16">
        <w:rPr>
          <w:rFonts w:asciiTheme="minorHAnsi" w:hAnsiTheme="minorHAnsi" w:cs="Arial"/>
          <w:sz w:val="20"/>
          <w:szCs w:val="20"/>
        </w:rPr>
        <w:t>–</w:t>
      </w:r>
      <w:r w:rsidR="004D3D16" w:rsidRPr="004D3D16">
        <w:rPr>
          <w:rFonts w:asciiTheme="minorHAnsi" w:hAnsiTheme="minorHAnsi" w:cs="Arial"/>
          <w:sz w:val="20"/>
          <w:szCs w:val="20"/>
        </w:rPr>
        <w:t xml:space="preserve"> € sowie unserem Händlernachlass. Die Höhe des Preisvorteils bestimmt sich nach der Motorspezifikation und der Ausstattungslin</w:t>
      </w:r>
      <w:r w:rsidR="004D3D16">
        <w:rPr>
          <w:rFonts w:asciiTheme="minorHAnsi" w:hAnsiTheme="minorHAnsi" w:cs="Arial"/>
          <w:sz w:val="20"/>
          <w:szCs w:val="20"/>
        </w:rPr>
        <w:t>i</w:t>
      </w:r>
      <w:r w:rsidR="004D3D16" w:rsidRPr="004D3D16">
        <w:rPr>
          <w:rFonts w:asciiTheme="minorHAnsi" w:hAnsiTheme="minorHAnsi" w:cs="Arial"/>
          <w:sz w:val="20"/>
          <w:szCs w:val="20"/>
        </w:rPr>
        <w:t>e. Aktionszeitraum vom 06.06.–30.09.2023.</w:t>
      </w:r>
    </w:p>
    <w:p w14:paraId="77B67CD7" w14:textId="77777777" w:rsidR="008E32EC" w:rsidRDefault="008E32EC" w:rsidP="008E32EC">
      <w:pPr>
        <w:rPr>
          <w:rFonts w:asciiTheme="minorHAnsi" w:hAnsiTheme="minorHAnsi" w:cs="Arial"/>
          <w:sz w:val="20"/>
          <w:szCs w:val="20"/>
        </w:rPr>
      </w:pPr>
    </w:p>
    <w:p w14:paraId="57B58C05" w14:textId="5DAC725A" w:rsidR="00B13040" w:rsidRDefault="0046643D" w:rsidP="00B13040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color w:val="FF00FF"/>
          <w:sz w:val="20"/>
          <w:szCs w:val="20"/>
          <w:vertAlign w:val="superscript"/>
        </w:rPr>
        <w:t>2</w:t>
      </w:r>
      <w:r w:rsidR="002065DC" w:rsidRPr="0066634F">
        <w:rPr>
          <w:rFonts w:asciiTheme="minorHAnsi" w:hAnsiTheme="minorHAnsi"/>
          <w:color w:val="FF00FF"/>
          <w:sz w:val="20"/>
          <w:szCs w:val="20"/>
          <w:vertAlign w:val="superscript"/>
        </w:rPr>
        <w:t xml:space="preserve"> </w:t>
      </w:r>
      <w:r w:rsidR="00ED61DD" w:rsidRPr="004D3D16">
        <w:rPr>
          <w:rFonts w:asciiTheme="minorHAnsi" w:hAnsiTheme="minorHAnsi" w:cs="Arial"/>
          <w:sz w:val="20"/>
          <w:szCs w:val="20"/>
        </w:rPr>
        <w:t>Kundenvorteil</w:t>
      </w:r>
      <w:r w:rsidR="002B68C9">
        <w:rPr>
          <w:rFonts w:asciiTheme="minorHAnsi" w:hAnsiTheme="minorHAnsi" w:cs="Arial"/>
          <w:sz w:val="20"/>
          <w:szCs w:val="20"/>
        </w:rPr>
        <w:t>,</w:t>
      </w:r>
      <w:r w:rsidR="00ED61DD" w:rsidRPr="004D3D16">
        <w:rPr>
          <w:rFonts w:asciiTheme="minorHAnsi" w:hAnsiTheme="minorHAnsi" w:cs="Arial"/>
          <w:sz w:val="20"/>
          <w:szCs w:val="20"/>
        </w:rPr>
        <w:t xml:space="preserve"> bestehend aus einem Preisvorteil der Škoda Auto Deutschland GmbH auf die bisherige unverbindliche Preisempfehlung für einen</w:t>
      </w:r>
      <w:r w:rsidR="00ED61DD">
        <w:rPr>
          <w:rFonts w:asciiTheme="minorHAnsi" w:hAnsiTheme="minorHAnsi" w:cs="Arial"/>
          <w:sz w:val="20"/>
          <w:szCs w:val="20"/>
        </w:rPr>
        <w:t xml:space="preserve"> Škoda</w:t>
      </w:r>
      <w:r w:rsidR="00ED61DD" w:rsidRPr="004D3D16">
        <w:rPr>
          <w:rFonts w:asciiTheme="minorHAnsi" w:hAnsiTheme="minorHAnsi" w:cs="Arial"/>
          <w:sz w:val="20"/>
          <w:szCs w:val="20"/>
        </w:rPr>
        <w:t xml:space="preserve"> </w:t>
      </w:r>
      <w:r w:rsidR="00ED61DD">
        <w:rPr>
          <w:rFonts w:asciiTheme="minorHAnsi" w:hAnsiTheme="minorHAnsi" w:cs="Arial"/>
          <w:sz w:val="20"/>
          <w:szCs w:val="20"/>
        </w:rPr>
        <w:t>Scala</w:t>
      </w:r>
      <w:r w:rsidR="00ED61DD" w:rsidRPr="004D3D16">
        <w:rPr>
          <w:rFonts w:asciiTheme="minorHAnsi" w:hAnsiTheme="minorHAnsi" w:cs="Arial"/>
          <w:sz w:val="20"/>
          <w:szCs w:val="20"/>
        </w:rPr>
        <w:t xml:space="preserve"> mit 1,5 l TSI, 110 kW Motor von</w:t>
      </w:r>
      <w:r w:rsidR="00063A81">
        <w:rPr>
          <w:rFonts w:asciiTheme="minorHAnsi" w:hAnsiTheme="minorHAnsi" w:cs="Arial"/>
          <w:sz w:val="20"/>
          <w:szCs w:val="20"/>
        </w:rPr>
        <w:t xml:space="preserve"> bis zu</w:t>
      </w:r>
      <w:r w:rsidR="00ED61DD" w:rsidRPr="004D3D16">
        <w:rPr>
          <w:rFonts w:asciiTheme="minorHAnsi" w:hAnsiTheme="minorHAnsi" w:cs="Arial"/>
          <w:sz w:val="20"/>
          <w:szCs w:val="20"/>
        </w:rPr>
        <w:t xml:space="preserve"> 1.</w:t>
      </w:r>
      <w:r w:rsidR="00AB72F3">
        <w:rPr>
          <w:rFonts w:asciiTheme="minorHAnsi" w:hAnsiTheme="minorHAnsi" w:cs="Arial"/>
          <w:sz w:val="20"/>
          <w:szCs w:val="20"/>
        </w:rPr>
        <w:t>30</w:t>
      </w:r>
      <w:r w:rsidR="00ED61DD" w:rsidRPr="004D3D16">
        <w:rPr>
          <w:rFonts w:asciiTheme="minorHAnsi" w:hAnsiTheme="minorHAnsi" w:cs="Arial"/>
          <w:sz w:val="20"/>
          <w:szCs w:val="20"/>
        </w:rPr>
        <w:t>0,</w:t>
      </w:r>
      <w:r w:rsidR="00ED61DD">
        <w:rPr>
          <w:rFonts w:asciiTheme="minorHAnsi" w:hAnsiTheme="minorHAnsi" w:cs="Arial"/>
          <w:sz w:val="20"/>
          <w:szCs w:val="20"/>
        </w:rPr>
        <w:t>–</w:t>
      </w:r>
      <w:r w:rsidR="00ED61DD" w:rsidRPr="004D3D16">
        <w:rPr>
          <w:rFonts w:asciiTheme="minorHAnsi" w:hAnsiTheme="minorHAnsi" w:cs="Arial"/>
          <w:sz w:val="20"/>
          <w:szCs w:val="20"/>
        </w:rPr>
        <w:t xml:space="preserve"> € sowie unserem Händlernachlass. Die Höhe des Preisvorteils </w:t>
      </w:r>
      <w:r w:rsidR="00ED61DD" w:rsidRPr="004D3D16">
        <w:rPr>
          <w:rFonts w:asciiTheme="minorHAnsi" w:hAnsiTheme="minorHAnsi" w:cs="Arial"/>
          <w:sz w:val="20"/>
          <w:szCs w:val="20"/>
        </w:rPr>
        <w:lastRenderedPageBreak/>
        <w:t>bestimmt sich nach der Motorspezifikation und der Ausstattungslin</w:t>
      </w:r>
      <w:r w:rsidR="00ED61DD">
        <w:rPr>
          <w:rFonts w:asciiTheme="minorHAnsi" w:hAnsiTheme="minorHAnsi" w:cs="Arial"/>
          <w:sz w:val="20"/>
          <w:szCs w:val="20"/>
        </w:rPr>
        <w:t>i</w:t>
      </w:r>
      <w:r w:rsidR="00ED61DD" w:rsidRPr="004D3D16">
        <w:rPr>
          <w:rFonts w:asciiTheme="minorHAnsi" w:hAnsiTheme="minorHAnsi" w:cs="Arial"/>
          <w:sz w:val="20"/>
          <w:szCs w:val="20"/>
        </w:rPr>
        <w:t>e. Aktionszeitraum vom 06.06.–30.09.2023.</w:t>
      </w:r>
    </w:p>
    <w:p w14:paraId="7C6706F4" w14:textId="6AC98B62" w:rsidR="005D3B0D" w:rsidRPr="00AA4B8C" w:rsidRDefault="005D3B0D" w:rsidP="0066634F">
      <w:pPr>
        <w:rPr>
          <w:rFonts w:asciiTheme="minorHAnsi" w:hAnsiTheme="minorHAnsi" w:cs="Arial"/>
          <w:sz w:val="20"/>
          <w:szCs w:val="20"/>
        </w:rPr>
      </w:pPr>
    </w:p>
    <w:p w14:paraId="1E316DA9" w14:textId="3BABCC4C" w:rsidR="0074737A" w:rsidRDefault="0046643D" w:rsidP="00AB72F3">
      <w:pPr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  <w:r>
        <w:rPr>
          <w:rFonts w:asciiTheme="minorHAnsi" w:hAnsiTheme="minorHAnsi"/>
          <w:iCs/>
          <w:color w:val="EC40D3"/>
          <w:sz w:val="20"/>
          <w:szCs w:val="20"/>
          <w:vertAlign w:val="superscript"/>
        </w:rPr>
        <w:t>3</w:t>
      </w:r>
      <w:r w:rsidR="00124FBC">
        <w:rPr>
          <w:rFonts w:asciiTheme="minorHAnsi" w:hAnsiTheme="minorHAnsi"/>
          <w:iCs/>
          <w:sz w:val="20"/>
          <w:szCs w:val="20"/>
        </w:rPr>
        <w:t xml:space="preserve"> </w:t>
      </w:r>
      <w:r w:rsidR="00AB72F3" w:rsidRPr="004D3D16">
        <w:rPr>
          <w:rFonts w:asciiTheme="minorHAnsi" w:hAnsiTheme="minorHAnsi" w:cs="Arial"/>
          <w:sz w:val="20"/>
          <w:szCs w:val="20"/>
        </w:rPr>
        <w:t>Kundenvorteil</w:t>
      </w:r>
      <w:r w:rsidR="002B68C9">
        <w:rPr>
          <w:rFonts w:asciiTheme="minorHAnsi" w:hAnsiTheme="minorHAnsi" w:cs="Arial"/>
          <w:sz w:val="20"/>
          <w:szCs w:val="20"/>
        </w:rPr>
        <w:t>,</w:t>
      </w:r>
      <w:r w:rsidR="00AB72F3" w:rsidRPr="004D3D16">
        <w:rPr>
          <w:rFonts w:asciiTheme="minorHAnsi" w:hAnsiTheme="minorHAnsi" w:cs="Arial"/>
          <w:sz w:val="20"/>
          <w:szCs w:val="20"/>
        </w:rPr>
        <w:t xml:space="preserve"> bestehend aus einem Preisvorteil der Škoda Auto Deutschland GmbH auf die bisherige unverbindliche Preisempfehlung für einen</w:t>
      </w:r>
      <w:r w:rsidR="00AB72F3">
        <w:rPr>
          <w:rFonts w:asciiTheme="minorHAnsi" w:hAnsiTheme="minorHAnsi" w:cs="Arial"/>
          <w:sz w:val="20"/>
          <w:szCs w:val="20"/>
        </w:rPr>
        <w:t xml:space="preserve"> Škoda</w:t>
      </w:r>
      <w:r w:rsidR="00AB72F3" w:rsidRPr="004D3D16">
        <w:rPr>
          <w:rFonts w:asciiTheme="minorHAnsi" w:hAnsiTheme="minorHAnsi" w:cs="Arial"/>
          <w:sz w:val="20"/>
          <w:szCs w:val="20"/>
        </w:rPr>
        <w:t xml:space="preserve"> </w:t>
      </w:r>
      <w:r w:rsidR="00AB72F3">
        <w:rPr>
          <w:rFonts w:asciiTheme="minorHAnsi" w:hAnsiTheme="minorHAnsi" w:cs="Arial"/>
          <w:sz w:val="20"/>
          <w:szCs w:val="20"/>
        </w:rPr>
        <w:t>Fabia</w:t>
      </w:r>
      <w:r w:rsidR="00AB72F3" w:rsidRPr="004D3D16">
        <w:rPr>
          <w:rFonts w:asciiTheme="minorHAnsi" w:hAnsiTheme="minorHAnsi" w:cs="Arial"/>
          <w:sz w:val="20"/>
          <w:szCs w:val="20"/>
        </w:rPr>
        <w:t xml:space="preserve"> mit 1,5 l TSI, 110 kW Motor von</w:t>
      </w:r>
      <w:r w:rsidR="00063A81">
        <w:rPr>
          <w:rFonts w:asciiTheme="minorHAnsi" w:hAnsiTheme="minorHAnsi" w:cs="Arial"/>
          <w:sz w:val="20"/>
          <w:szCs w:val="20"/>
        </w:rPr>
        <w:t xml:space="preserve"> bis zu</w:t>
      </w:r>
      <w:r w:rsidR="00AB72F3" w:rsidRPr="004D3D16">
        <w:rPr>
          <w:rFonts w:asciiTheme="minorHAnsi" w:hAnsiTheme="minorHAnsi" w:cs="Arial"/>
          <w:sz w:val="20"/>
          <w:szCs w:val="20"/>
        </w:rPr>
        <w:t xml:space="preserve"> 1.</w:t>
      </w:r>
      <w:r w:rsidR="00AB72F3">
        <w:rPr>
          <w:rFonts w:asciiTheme="minorHAnsi" w:hAnsiTheme="minorHAnsi" w:cs="Arial"/>
          <w:sz w:val="20"/>
          <w:szCs w:val="20"/>
        </w:rPr>
        <w:t>00</w:t>
      </w:r>
      <w:r w:rsidR="00AB72F3" w:rsidRPr="004D3D16">
        <w:rPr>
          <w:rFonts w:asciiTheme="minorHAnsi" w:hAnsiTheme="minorHAnsi" w:cs="Arial"/>
          <w:sz w:val="20"/>
          <w:szCs w:val="20"/>
        </w:rPr>
        <w:t>0,</w:t>
      </w:r>
      <w:r w:rsidR="00AB72F3">
        <w:rPr>
          <w:rFonts w:asciiTheme="minorHAnsi" w:hAnsiTheme="minorHAnsi" w:cs="Arial"/>
          <w:sz w:val="20"/>
          <w:szCs w:val="20"/>
        </w:rPr>
        <w:t>–</w:t>
      </w:r>
      <w:r w:rsidR="00AB72F3" w:rsidRPr="004D3D16">
        <w:rPr>
          <w:rFonts w:asciiTheme="minorHAnsi" w:hAnsiTheme="minorHAnsi" w:cs="Arial"/>
          <w:sz w:val="20"/>
          <w:szCs w:val="20"/>
        </w:rPr>
        <w:t xml:space="preserve"> € sowie unserem Händlernachlass. Die Höhe des Preisvorteils bestimmt sich nach der Motorspezifikation und der Ausstattungslin</w:t>
      </w:r>
      <w:r w:rsidR="00AB72F3">
        <w:rPr>
          <w:rFonts w:asciiTheme="minorHAnsi" w:hAnsiTheme="minorHAnsi" w:cs="Arial"/>
          <w:sz w:val="20"/>
          <w:szCs w:val="20"/>
        </w:rPr>
        <w:t>i</w:t>
      </w:r>
      <w:r w:rsidR="00AB72F3" w:rsidRPr="004D3D16">
        <w:rPr>
          <w:rFonts w:asciiTheme="minorHAnsi" w:hAnsiTheme="minorHAnsi" w:cs="Arial"/>
          <w:sz w:val="20"/>
          <w:szCs w:val="20"/>
        </w:rPr>
        <w:t>e. Aktionszeitraum vom 06.06.–30.09.2023.</w:t>
      </w:r>
    </w:p>
    <w:p w14:paraId="759C0000" w14:textId="77777777" w:rsidR="00C00410" w:rsidRDefault="00C00410" w:rsidP="005B7747">
      <w:pP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</w:p>
    <w:p w14:paraId="16F8D34A" w14:textId="7A174F0B" w:rsidR="005B7747" w:rsidRDefault="005B7747" w:rsidP="005B7747">
      <w:pP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  <w:r w:rsidRPr="00CF4259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Bitte</w:t>
      </w:r>
      <w:r w:rsidR="002444A4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 xml:space="preserve"> </w:t>
      </w:r>
      <w:r w:rsidR="006940E6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binden</w:t>
      </w:r>
      <w:r w:rsidR="002444A4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 xml:space="preserve"> Sie die zu den Modellen gehör</w:t>
      </w:r>
      <w:r w:rsidR="0060556E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enden</w:t>
      </w:r>
      <w:r w:rsidR="002444A4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 xml:space="preserve"> Verbrauchs</w:t>
      </w:r>
      <w:r w:rsidR="006940E6"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  <w:t>- und Emissionswerte auf Ihrer Website ein:</w:t>
      </w:r>
    </w:p>
    <w:p w14:paraId="16281F67" w14:textId="77777777" w:rsidR="005B7747" w:rsidRDefault="005B7747" w:rsidP="005E4BAB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sz w:val="22"/>
          <w:szCs w:val="22"/>
        </w:rPr>
      </w:pPr>
    </w:p>
    <w:p w14:paraId="5F2A3CC1" w14:textId="3F5AB6EB" w:rsidR="00926B69" w:rsidRPr="003319BD" w:rsidRDefault="005E4BAB" w:rsidP="005E4BAB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sz w:val="22"/>
          <w:szCs w:val="22"/>
        </w:rPr>
      </w:pPr>
      <w:r w:rsidRPr="003319BD">
        <w:rPr>
          <w:rFonts w:ascii="SKODA Next" w:hAnsi="SKODA Next"/>
          <w:b/>
          <w:iCs/>
          <w:sz w:val="22"/>
          <w:szCs w:val="22"/>
        </w:rPr>
        <w:t>Kamiq</w:t>
      </w:r>
    </w:p>
    <w:p w14:paraId="3832A72D" w14:textId="00960844" w:rsidR="005E4BAB" w:rsidRPr="003319BD" w:rsidRDefault="005E4BAB" w:rsidP="005E4BAB">
      <w:pPr>
        <w:pBdr>
          <w:bottom w:val="single" w:sz="6" w:space="1" w:color="auto"/>
        </w:pBdr>
        <w:spacing w:before="100" w:after="119"/>
        <w:rPr>
          <w:rFonts w:asciiTheme="minorHAnsi" w:hAnsiTheme="minorHAnsi"/>
          <w:bCs/>
          <w:iCs/>
          <w:sz w:val="22"/>
          <w:szCs w:val="22"/>
        </w:rPr>
      </w:pPr>
      <w:r w:rsidRPr="003319BD">
        <w:rPr>
          <w:rFonts w:asciiTheme="minorHAnsi" w:hAnsiTheme="minorHAnsi"/>
          <w:bCs/>
          <w:iCs/>
          <w:sz w:val="22"/>
          <w:szCs w:val="22"/>
        </w:rPr>
        <w:t xml:space="preserve">Kraftstoffverbrauch für die 1,5 l TSI 110 kW Motoren (Benzin) des Škoda Kamiq in l/100 km, kombiniert: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6,7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5,3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Kurzstrecke: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8,3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7,3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Stadtrand: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6,5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5,2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Landstraße: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5,9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4,6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Autobahn: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7,0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5,2</w:t>
      </w:r>
      <w:r w:rsidRPr="003319BD">
        <w:rPr>
          <w:rFonts w:asciiTheme="minorHAnsi" w:hAnsiTheme="minorHAnsi"/>
          <w:bCs/>
          <w:iCs/>
          <w:sz w:val="22"/>
          <w:szCs w:val="22"/>
        </w:rPr>
        <w:t>. CO</w:t>
      </w:r>
      <w:r w:rsidRPr="003319BD">
        <w:rPr>
          <w:rFonts w:asciiTheme="minorHAnsi" w:hAnsiTheme="minorHAnsi"/>
          <w:bCs/>
          <w:iCs/>
          <w:sz w:val="22"/>
          <w:szCs w:val="22"/>
          <w:vertAlign w:val="subscript"/>
        </w:rPr>
        <w:t>2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-Emissionen in g/km, kombiniert: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151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121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. Effizienzklasse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E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B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 (WLTP-Werte).</w:t>
      </w:r>
      <w:r w:rsidR="00926B69" w:rsidRPr="003319BD">
        <w:rPr>
          <w:rFonts w:asciiTheme="minorHAnsi" w:hAnsiTheme="minorHAnsi"/>
          <w:bCs/>
          <w:iCs/>
          <w:color w:val="FC00FC"/>
          <w:sz w:val="22"/>
          <w:szCs w:val="22"/>
        </w:rPr>
        <w:t>*</w:t>
      </w:r>
    </w:p>
    <w:p w14:paraId="773CE0D5" w14:textId="77777777" w:rsidR="005E4BAB" w:rsidRPr="005E4BAB" w:rsidRDefault="005E4BAB" w:rsidP="005E4BAB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</w:p>
    <w:p w14:paraId="758A3B3E" w14:textId="77777777" w:rsidR="005E4BAB" w:rsidRPr="003319BD" w:rsidRDefault="005E4BAB" w:rsidP="005E4BAB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sz w:val="22"/>
          <w:szCs w:val="22"/>
        </w:rPr>
      </w:pPr>
      <w:r w:rsidRPr="003319BD">
        <w:rPr>
          <w:rFonts w:ascii="SKODA Next" w:hAnsi="SKODA Next"/>
          <w:b/>
          <w:iCs/>
          <w:sz w:val="22"/>
          <w:szCs w:val="22"/>
        </w:rPr>
        <w:t xml:space="preserve">Scala </w:t>
      </w:r>
    </w:p>
    <w:p w14:paraId="530FC111" w14:textId="390D25D8" w:rsidR="005E4BAB" w:rsidRPr="003319BD" w:rsidRDefault="005E4BAB" w:rsidP="00926B69">
      <w:pPr>
        <w:pBdr>
          <w:bottom w:val="single" w:sz="6" w:space="1" w:color="auto"/>
        </w:pBdr>
        <w:spacing w:before="100" w:after="119"/>
        <w:rPr>
          <w:rFonts w:asciiTheme="minorHAnsi" w:hAnsiTheme="minorHAnsi"/>
          <w:bCs/>
          <w:iCs/>
          <w:sz w:val="22"/>
          <w:szCs w:val="22"/>
        </w:rPr>
      </w:pPr>
      <w:r w:rsidRPr="003319BD">
        <w:rPr>
          <w:rFonts w:asciiTheme="minorHAnsi" w:hAnsiTheme="minorHAnsi"/>
          <w:bCs/>
          <w:iCs/>
          <w:sz w:val="22"/>
          <w:szCs w:val="22"/>
        </w:rPr>
        <w:t xml:space="preserve">Kraftstoffverbrauch für die 1,5 l TSI 110 kW Motoren (Benzin) des Škoda Scala in l/100 km, kombiniert: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6,7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5,3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Kurzstrecke: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8,2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7,1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Stadtrand: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6,5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5,2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Landstraße: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5,9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4,5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Autobahn: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6,9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5,2</w:t>
      </w:r>
      <w:r w:rsidRPr="003319BD">
        <w:rPr>
          <w:rFonts w:asciiTheme="minorHAnsi" w:hAnsiTheme="minorHAnsi"/>
          <w:bCs/>
          <w:iCs/>
          <w:sz w:val="22"/>
          <w:szCs w:val="22"/>
        </w:rPr>
        <w:t>. CO</w:t>
      </w:r>
      <w:r w:rsidR="00926B69" w:rsidRPr="003319BD">
        <w:rPr>
          <w:rFonts w:asciiTheme="minorHAnsi" w:hAnsiTheme="minorHAnsi"/>
          <w:bCs/>
          <w:iCs/>
          <w:sz w:val="22"/>
          <w:szCs w:val="22"/>
          <w:vertAlign w:val="subscript"/>
        </w:rPr>
        <w:t>2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-Emissionen in g/km, kombiniert: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151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119</w:t>
      </w:r>
      <w:r w:rsidRPr="003319BD">
        <w:rPr>
          <w:rFonts w:asciiTheme="minorHAnsi" w:hAnsiTheme="minorHAnsi"/>
          <w:bCs/>
          <w:iCs/>
          <w:sz w:val="22"/>
          <w:szCs w:val="22"/>
        </w:rPr>
        <w:t>. Effizienzklasse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 xml:space="preserve"> E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B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 (WLTP-Werte).</w:t>
      </w:r>
      <w:r w:rsidR="00926B69" w:rsidRPr="003319BD">
        <w:rPr>
          <w:rFonts w:asciiTheme="minorHAnsi" w:hAnsiTheme="minorHAnsi"/>
          <w:bCs/>
          <w:iCs/>
          <w:color w:val="FC00FC"/>
          <w:sz w:val="22"/>
          <w:szCs w:val="22"/>
        </w:rPr>
        <w:t>*</w:t>
      </w:r>
    </w:p>
    <w:p w14:paraId="14091B12" w14:textId="5D812604" w:rsidR="005E4BAB" w:rsidRPr="005E4BAB" w:rsidRDefault="005E4BAB" w:rsidP="005E4BAB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</w:p>
    <w:p w14:paraId="3C6049FF" w14:textId="77777777" w:rsidR="005E4BAB" w:rsidRPr="003319BD" w:rsidRDefault="005E4BAB" w:rsidP="005E4BAB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sz w:val="22"/>
          <w:szCs w:val="22"/>
        </w:rPr>
      </w:pPr>
      <w:r w:rsidRPr="003319BD">
        <w:rPr>
          <w:rFonts w:ascii="SKODA Next" w:hAnsi="SKODA Next"/>
          <w:b/>
          <w:iCs/>
          <w:sz w:val="22"/>
          <w:szCs w:val="22"/>
        </w:rPr>
        <w:t xml:space="preserve">Fabia </w:t>
      </w:r>
    </w:p>
    <w:p w14:paraId="572823D8" w14:textId="493FE6FA" w:rsidR="0066634F" w:rsidRPr="003319BD" w:rsidRDefault="005E4BAB" w:rsidP="00926B69">
      <w:pPr>
        <w:pBdr>
          <w:bottom w:val="single" w:sz="6" w:space="1" w:color="auto"/>
        </w:pBdr>
        <w:spacing w:before="100" w:after="119"/>
        <w:rPr>
          <w:rFonts w:asciiTheme="minorHAnsi" w:hAnsiTheme="minorHAnsi"/>
          <w:bCs/>
          <w:iCs/>
          <w:sz w:val="22"/>
          <w:szCs w:val="22"/>
        </w:rPr>
      </w:pPr>
      <w:r w:rsidRPr="003319BD">
        <w:rPr>
          <w:rFonts w:asciiTheme="minorHAnsi" w:hAnsiTheme="minorHAnsi"/>
          <w:bCs/>
          <w:iCs/>
          <w:sz w:val="22"/>
          <w:szCs w:val="22"/>
        </w:rPr>
        <w:t xml:space="preserve">Škoda Fabia (Benzin) 1,5 l TSI DSG 110 kW (150 PS): Kraftstoffverbrauch in l/100 km, kombiniert: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6,4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5,2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Kurzstrecke: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8,2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7,2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Stadtrand: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6,1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5,1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Landstraße: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5,5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4,4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; Autobahn: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6,8</w:t>
      </w:r>
      <w:r w:rsidRPr="003319BD">
        <w:rPr>
          <w:rFonts w:asciiTheme="minorHAnsi" w:hAnsiTheme="minorHAnsi"/>
          <w:bCs/>
          <w:iCs/>
          <w:sz w:val="22"/>
          <w:szCs w:val="22"/>
        </w:rPr>
        <w:t>–5,1. CO</w:t>
      </w:r>
      <w:r w:rsidR="00926B69" w:rsidRPr="003319BD">
        <w:rPr>
          <w:rFonts w:asciiTheme="minorHAnsi" w:hAnsiTheme="minorHAnsi"/>
          <w:bCs/>
          <w:iCs/>
          <w:sz w:val="22"/>
          <w:szCs w:val="22"/>
          <w:vertAlign w:val="subscript"/>
        </w:rPr>
        <w:t>2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-Emissionen in g/km, kombiniert: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146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117</w:t>
      </w:r>
      <w:r w:rsidRPr="003319BD">
        <w:rPr>
          <w:rFonts w:asciiTheme="minorHAnsi" w:hAnsiTheme="minorHAnsi"/>
          <w:bCs/>
          <w:iCs/>
          <w:sz w:val="22"/>
          <w:szCs w:val="22"/>
        </w:rPr>
        <w:t xml:space="preserve">. Effizienzklasse 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>E</w:t>
      </w:r>
      <w:r w:rsidRPr="003319BD">
        <w:rPr>
          <w:rFonts w:asciiTheme="minorHAnsi" w:hAnsiTheme="minorHAnsi"/>
          <w:bCs/>
          <w:iCs/>
          <w:sz w:val="22"/>
          <w:szCs w:val="22"/>
        </w:rPr>
        <w:t>–</w:t>
      </w:r>
      <w:r w:rsidRPr="003319BD">
        <w:rPr>
          <w:rFonts w:asciiTheme="minorHAnsi" w:hAnsiTheme="minorHAnsi"/>
          <w:bCs/>
          <w:iCs/>
          <w:color w:val="FC00FC"/>
          <w:sz w:val="22"/>
          <w:szCs w:val="22"/>
        </w:rPr>
        <w:t xml:space="preserve">B </w:t>
      </w:r>
      <w:r w:rsidRPr="003319BD">
        <w:rPr>
          <w:rFonts w:asciiTheme="minorHAnsi" w:hAnsiTheme="minorHAnsi"/>
          <w:bCs/>
          <w:iCs/>
          <w:sz w:val="22"/>
          <w:szCs w:val="22"/>
        </w:rPr>
        <w:t>(WLTP-Werte).</w:t>
      </w:r>
      <w:r w:rsidR="00926B69" w:rsidRPr="003319BD">
        <w:rPr>
          <w:rFonts w:asciiTheme="minorHAnsi" w:hAnsiTheme="minorHAnsi"/>
          <w:bCs/>
          <w:iCs/>
          <w:color w:val="FC00FC"/>
          <w:sz w:val="22"/>
          <w:szCs w:val="22"/>
        </w:rPr>
        <w:t>*</w:t>
      </w:r>
    </w:p>
    <w:p w14:paraId="543E32D6" w14:textId="77777777" w:rsidR="005E4BAB" w:rsidRDefault="005E4BAB" w:rsidP="00AA4B8C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</w:p>
    <w:p w14:paraId="051E0F66" w14:textId="77777777" w:rsidR="005E4BAB" w:rsidRDefault="005E4BAB" w:rsidP="00AA4B8C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</w:p>
    <w:p w14:paraId="57FD73F8" w14:textId="77777777" w:rsidR="00AA4B8C" w:rsidRPr="00CF4259" w:rsidRDefault="00AA4B8C" w:rsidP="00AA4B8C">
      <w:pPr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</w:pPr>
      <w:bookmarkStart w:id="3" w:name="_Hlk107492833"/>
    </w:p>
    <w:p w14:paraId="3156D520" w14:textId="1BB71CAD" w:rsidR="00AA4B8C" w:rsidRPr="00CF4259" w:rsidRDefault="00AA4B8C" w:rsidP="00AA4B8C">
      <w:pPr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</w:pPr>
      <w:r w:rsidRPr="00CF4259"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  <w:t>Bei Angabe von Verbrauchs- und Emissionswerten muss zusätzlich der Rechtstext zu den WLTP-Werten wie auch der DAT-Hinweis auf Ihrer Website ergänzt werden:</w:t>
      </w:r>
      <w:r w:rsidR="008A0FDF" w:rsidRPr="008A0FDF">
        <w:rPr>
          <w:rFonts w:ascii="SKODA Next" w:hAnsi="SKODA Next" w:cs="Arial"/>
          <w:color w:val="FF0000"/>
          <w:sz w:val="16"/>
          <w:szCs w:val="16"/>
        </w:rPr>
        <w:t xml:space="preserve"> </w:t>
      </w:r>
    </w:p>
    <w:p w14:paraId="6B3AF2E8" w14:textId="77777777" w:rsidR="00AA4B8C" w:rsidRPr="00AA4B8C" w:rsidRDefault="00AA4B8C" w:rsidP="00AA4B8C">
      <w:pPr>
        <w:rPr>
          <w:rFonts w:asciiTheme="minorHAnsi" w:hAnsiTheme="minorHAnsi" w:cs="Arial"/>
          <w:b/>
          <w:bCs/>
          <w:color w:val="808080" w:themeColor="background1" w:themeShade="80"/>
          <w:sz w:val="20"/>
          <w:szCs w:val="20"/>
        </w:rPr>
      </w:pPr>
    </w:p>
    <w:p w14:paraId="4F8596A8" w14:textId="1B6FDF1B" w:rsidR="00AA4B8C" w:rsidRPr="00AA4B8C" w:rsidRDefault="003319BD" w:rsidP="00AA4B8C">
      <w:pPr>
        <w:rPr>
          <w:rFonts w:asciiTheme="minorHAnsi" w:hAnsiTheme="minorHAnsi" w:cs="Arial"/>
          <w:sz w:val="20"/>
          <w:szCs w:val="20"/>
        </w:rPr>
      </w:pPr>
      <w:bookmarkStart w:id="4" w:name="_Hlk106096137"/>
      <w:r w:rsidRPr="003319BD">
        <w:rPr>
          <w:rFonts w:ascii="SKODA Next" w:hAnsi="SKODA Next"/>
          <w:bCs/>
          <w:iCs/>
          <w:color w:val="FC00FC"/>
          <w:sz w:val="20"/>
          <w:szCs w:val="20"/>
        </w:rPr>
        <w:t>*</w:t>
      </w:r>
      <w:r>
        <w:rPr>
          <w:rFonts w:ascii="SKODA Next" w:hAnsi="SKODA Next"/>
          <w:bCs/>
          <w:iCs/>
          <w:color w:val="FC00FC"/>
          <w:sz w:val="20"/>
          <w:szCs w:val="20"/>
        </w:rPr>
        <w:t xml:space="preserve"> </w:t>
      </w:r>
      <w:r w:rsidR="00AA4B8C" w:rsidRPr="00AA4B8C">
        <w:rPr>
          <w:rFonts w:asciiTheme="minorHAnsi" w:hAnsiTheme="minorHAnsi" w:cs="Arial"/>
          <w:sz w:val="20"/>
          <w:szCs w:val="20"/>
        </w:rPr>
        <w:t xml:space="preserve">Die angegebenen Verbrauchs- und Emissionswerte wurden nach dem gesetzlich vorgeschriebenen WLTP-Verfahren (Worldwide </w:t>
      </w:r>
      <w:proofErr w:type="spellStart"/>
      <w:r w:rsidR="00AA4B8C" w:rsidRPr="00AA4B8C">
        <w:rPr>
          <w:rFonts w:asciiTheme="minorHAnsi" w:hAnsiTheme="minorHAnsi" w:cs="Arial"/>
          <w:sz w:val="20"/>
          <w:szCs w:val="20"/>
        </w:rPr>
        <w:t>Harmonized</w:t>
      </w:r>
      <w:proofErr w:type="spellEnd"/>
      <w:r w:rsidR="00AA4B8C" w:rsidRPr="00AA4B8C">
        <w:rPr>
          <w:rFonts w:asciiTheme="minorHAnsi" w:hAnsiTheme="minorHAnsi" w:cs="Arial"/>
          <w:sz w:val="20"/>
          <w:szCs w:val="20"/>
        </w:rPr>
        <w:t xml:space="preserve"> Light </w:t>
      </w:r>
      <w:proofErr w:type="spellStart"/>
      <w:r w:rsidR="00AA4B8C" w:rsidRPr="00AA4B8C">
        <w:rPr>
          <w:rFonts w:asciiTheme="minorHAnsi" w:hAnsiTheme="minorHAnsi" w:cs="Arial"/>
          <w:sz w:val="20"/>
          <w:szCs w:val="20"/>
        </w:rPr>
        <w:t>Vehicles</w:t>
      </w:r>
      <w:proofErr w:type="spellEnd"/>
      <w:r w:rsidR="00AA4B8C" w:rsidRPr="00AA4B8C">
        <w:rPr>
          <w:rFonts w:asciiTheme="minorHAnsi" w:hAnsiTheme="minorHAnsi" w:cs="Arial"/>
          <w:sz w:val="20"/>
          <w:szCs w:val="20"/>
        </w:rPr>
        <w:t xml:space="preserve"> Test </w:t>
      </w:r>
      <w:proofErr w:type="spellStart"/>
      <w:r w:rsidR="00AA4B8C" w:rsidRPr="00AA4B8C">
        <w:rPr>
          <w:rFonts w:asciiTheme="minorHAnsi" w:hAnsiTheme="minorHAnsi" w:cs="Arial"/>
          <w:sz w:val="20"/>
          <w:szCs w:val="20"/>
        </w:rPr>
        <w:t>Procedure</w:t>
      </w:r>
      <w:proofErr w:type="spellEnd"/>
      <w:r w:rsidR="00AA4B8C" w:rsidRPr="00AA4B8C">
        <w:rPr>
          <w:rFonts w:asciiTheme="minorHAnsi" w:hAnsiTheme="minorHAnsi" w:cs="Arial"/>
          <w:sz w:val="20"/>
          <w:szCs w:val="20"/>
        </w:rPr>
        <w:t xml:space="preserve">) ermittelt, </w:t>
      </w:r>
      <w:proofErr w:type="gramStart"/>
      <w:r w:rsidR="00AA4B8C" w:rsidRPr="00AA4B8C">
        <w:rPr>
          <w:rFonts w:asciiTheme="minorHAnsi" w:hAnsiTheme="minorHAnsi" w:cs="Arial"/>
          <w:sz w:val="20"/>
          <w:szCs w:val="20"/>
        </w:rPr>
        <w:t>das</w:t>
      </w:r>
      <w:proofErr w:type="gramEnd"/>
      <w:r w:rsidR="00AA4B8C" w:rsidRPr="00AA4B8C">
        <w:rPr>
          <w:rFonts w:asciiTheme="minorHAnsi" w:hAnsiTheme="minorHAnsi" w:cs="Arial"/>
          <w:sz w:val="20"/>
          <w:szCs w:val="20"/>
        </w:rPr>
        <w:t xml:space="preserve"> ab dem 1. September 2018 schrittweise das frühere NEFZ-Verfahren (neuer europäischer Fahrzyklus) ersetzte. Der Gesetzgeber arbeitet an einer Novellierung der Pkw-EnVKV und empfiehlt in der Zwischenzeit für Fahrzeuge, die nicht mehr auf Grundlage des </w:t>
      </w:r>
      <w:r w:rsidR="00AA4B8C" w:rsidRPr="00AA4B8C">
        <w:rPr>
          <w:rFonts w:asciiTheme="minorHAnsi" w:hAnsiTheme="minorHAnsi" w:cs="Arial"/>
          <w:sz w:val="20"/>
          <w:szCs w:val="20"/>
        </w:rPr>
        <w:lastRenderedPageBreak/>
        <w:t>NEFZ-Verfahrens homologiert werden können, die Angabe der WLTP-Werte, welche</w:t>
      </w:r>
      <w:r w:rsidR="00B20FCC">
        <w:rPr>
          <w:rFonts w:asciiTheme="minorHAnsi" w:hAnsiTheme="minorHAnsi" w:cs="Arial"/>
          <w:sz w:val="20"/>
          <w:szCs w:val="20"/>
        </w:rPr>
        <w:t xml:space="preserve"> </w:t>
      </w:r>
      <w:r w:rsidR="00AA4B8C" w:rsidRPr="00AA4B8C">
        <w:rPr>
          <w:rFonts w:asciiTheme="minorHAnsi" w:hAnsiTheme="minorHAnsi" w:cs="Arial"/>
          <w:sz w:val="20"/>
          <w:szCs w:val="20"/>
        </w:rPr>
        <w:t>wegen der realistischeren Prüfbedingungen in vielen Fällen höher sind als die nach dem früheren NEFZ-Verfahren. Informationen zu den Unterschieden zwischen WLTP und NEFZ finden Sie unter skoda.de/</w:t>
      </w:r>
      <w:proofErr w:type="spellStart"/>
      <w:r w:rsidR="00AA4B8C" w:rsidRPr="00AA4B8C">
        <w:rPr>
          <w:rFonts w:asciiTheme="minorHAnsi" w:hAnsiTheme="minorHAnsi" w:cs="Arial"/>
          <w:sz w:val="20"/>
          <w:szCs w:val="20"/>
        </w:rPr>
        <w:t>wltp</w:t>
      </w:r>
      <w:proofErr w:type="spellEnd"/>
    </w:p>
    <w:p w14:paraId="52F185EB" w14:textId="77777777" w:rsidR="00AA4B8C" w:rsidRPr="00AA4B8C" w:rsidRDefault="00AA4B8C" w:rsidP="00AA4B8C">
      <w:pPr>
        <w:rPr>
          <w:rFonts w:asciiTheme="minorHAnsi" w:hAnsiTheme="minorHAnsi" w:cs="Arial"/>
          <w:sz w:val="20"/>
          <w:szCs w:val="20"/>
        </w:rPr>
      </w:pPr>
    </w:p>
    <w:p w14:paraId="16AB6EE0" w14:textId="77777777" w:rsidR="00AA4B8C" w:rsidRPr="00AA4B8C" w:rsidRDefault="00AA4B8C" w:rsidP="00AA4B8C">
      <w:pPr>
        <w:rPr>
          <w:rFonts w:asciiTheme="minorHAnsi" w:hAnsiTheme="minorHAnsi" w:cs="Arial"/>
          <w:b/>
          <w:iCs/>
          <w:sz w:val="20"/>
          <w:szCs w:val="20"/>
        </w:rPr>
      </w:pPr>
      <w:r w:rsidRPr="00AA4B8C">
        <w:rPr>
          <w:rFonts w:asciiTheme="minorHAnsi" w:hAnsiTheme="minorHAnsi" w:cs="Arial"/>
          <w:sz w:val="20"/>
          <w:szCs w:val="20"/>
        </w:rPr>
        <w:t>Weitere Informationen zum offiziellen Kraftstoffverbrauch und den offiziellen spezifischen CO</w:t>
      </w:r>
      <w:r w:rsidRPr="00AA4B8C">
        <w:rPr>
          <w:rFonts w:asciiTheme="minorHAnsi" w:hAnsiTheme="minorHAnsi" w:cs="Arial"/>
          <w:sz w:val="20"/>
          <w:szCs w:val="20"/>
          <w:vertAlign w:val="subscript"/>
        </w:rPr>
        <w:t>2</w:t>
      </w:r>
      <w:r w:rsidRPr="00AA4B8C">
        <w:rPr>
          <w:rFonts w:asciiTheme="minorHAnsi" w:hAnsiTheme="minorHAnsi" w:cs="Arial"/>
          <w:sz w:val="20"/>
          <w:szCs w:val="20"/>
        </w:rPr>
        <w:t>-Emissionen neuer Personenkraftwagen können dem „Leitfaden über den Kraftstoffverbrauch, die CO</w:t>
      </w:r>
      <w:r w:rsidRPr="00AA4B8C">
        <w:rPr>
          <w:rFonts w:asciiTheme="minorHAnsi" w:hAnsiTheme="minorHAnsi" w:cs="Arial"/>
          <w:sz w:val="20"/>
          <w:szCs w:val="20"/>
          <w:vertAlign w:val="subscript"/>
        </w:rPr>
        <w:t>2</w:t>
      </w:r>
      <w:r w:rsidRPr="00AA4B8C">
        <w:rPr>
          <w:rFonts w:asciiTheme="minorHAnsi" w:hAnsiTheme="minorHAnsi" w:cs="Arial"/>
          <w:sz w:val="20"/>
          <w:szCs w:val="20"/>
        </w:rPr>
        <w:t>-Emissionen und den Stromverbrauch neuer Personenkraftwagen“ entnommen werden, der an allen Verkaufsstellen und bei der DAT Deutsche Automobil Treuhand GmbH, Hellmuth-Hirth-Straße 1, D-73760 Ostfildern oder unter https://www.dat.de unentgeltlich erhältlich ist.</w:t>
      </w:r>
    </w:p>
    <w:bookmarkEnd w:id="3"/>
    <w:bookmarkEnd w:id="4"/>
    <w:p w14:paraId="4AAC6ECB" w14:textId="77777777" w:rsidR="00AA4B8C" w:rsidRDefault="00AA4B8C" w:rsidP="00AA4B8C">
      <w:pPr>
        <w:pBdr>
          <w:bottom w:val="single" w:sz="6" w:space="1" w:color="auto"/>
        </w:pBdr>
        <w:spacing w:before="100" w:after="119"/>
        <w:rPr>
          <w:rFonts w:ascii="SKODA Next" w:hAnsi="SKODA Next"/>
          <w:b/>
          <w:iCs/>
          <w:color w:val="808080" w:themeColor="background1" w:themeShade="80"/>
          <w:sz w:val="20"/>
          <w:szCs w:val="20"/>
        </w:rPr>
      </w:pPr>
    </w:p>
    <w:p w14:paraId="542348EC" w14:textId="77777777" w:rsidR="00AA4B8C" w:rsidRDefault="00AA4B8C" w:rsidP="00AA4B8C">
      <w:pPr>
        <w:spacing w:line="300" w:lineRule="exact"/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</w:pPr>
      <w:bookmarkStart w:id="5" w:name="_Hlk107498016"/>
    </w:p>
    <w:p w14:paraId="785BB42F" w14:textId="5AD3D803" w:rsidR="00AA4B8C" w:rsidRPr="00CF4259" w:rsidRDefault="00AA4B8C" w:rsidP="00AA4B8C">
      <w:pPr>
        <w:spacing w:line="300" w:lineRule="exact"/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</w:pPr>
      <w:r w:rsidRPr="00CF4259"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  <w:t>Bitte beachten Sie:</w:t>
      </w:r>
      <w:r w:rsidR="008A0FDF"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  <w:tab/>
      </w:r>
    </w:p>
    <w:p w14:paraId="711C599F" w14:textId="77777777" w:rsidR="00AA4B8C" w:rsidRDefault="00AA4B8C" w:rsidP="00AA4B8C">
      <w:pPr>
        <w:spacing w:line="300" w:lineRule="exact"/>
        <w:rPr>
          <w:rFonts w:asciiTheme="minorHAnsi" w:hAnsiTheme="minorHAnsi" w:cs="Arial"/>
          <w:sz w:val="20"/>
          <w:szCs w:val="20"/>
        </w:rPr>
      </w:pPr>
      <w:r w:rsidRPr="00AA4B8C">
        <w:rPr>
          <w:rFonts w:asciiTheme="minorHAnsi" w:hAnsiTheme="minorHAnsi" w:cs="Arial"/>
          <w:sz w:val="20"/>
          <w:szCs w:val="20"/>
        </w:rPr>
        <w:t xml:space="preserve">• Sollte es zur Fahrzeugdarstellung inkl. Motorisierung kommen, sind die Verbrauchs- und Emissionswerte inkl. notwendiger Rechtstexte anzugeben. Sie müssen immer so platziert werden, dass sie auf der Eingangsseite erscheinen. </w:t>
      </w:r>
    </w:p>
    <w:p w14:paraId="67A70DFD" w14:textId="77777777" w:rsidR="00AA4B8C" w:rsidRPr="00AA4B8C" w:rsidRDefault="00AA4B8C" w:rsidP="00AA4B8C">
      <w:pPr>
        <w:spacing w:line="300" w:lineRule="exact"/>
        <w:rPr>
          <w:rFonts w:asciiTheme="minorHAnsi" w:hAnsiTheme="minorHAnsi" w:cs="Arial"/>
          <w:sz w:val="20"/>
          <w:szCs w:val="20"/>
        </w:rPr>
      </w:pPr>
    </w:p>
    <w:p w14:paraId="0ED08C0A" w14:textId="7BB388FF" w:rsidR="00AA4B8C" w:rsidRPr="00CF4259" w:rsidRDefault="00AA4B8C" w:rsidP="00AA4B8C">
      <w:pPr>
        <w:spacing w:line="300" w:lineRule="exact"/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</w:pPr>
      <w:r w:rsidRPr="00CF4259"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  <w:t>Davon ausgenommen:</w:t>
      </w:r>
      <w:r w:rsidR="008A0FDF">
        <w:rPr>
          <w:rFonts w:ascii="SKODA Next" w:hAnsi="SKODA Next" w:cs="Arial"/>
          <w:b/>
          <w:bCs/>
          <w:color w:val="808080" w:themeColor="background1" w:themeShade="80"/>
          <w:sz w:val="20"/>
          <w:szCs w:val="20"/>
        </w:rPr>
        <w:tab/>
      </w:r>
    </w:p>
    <w:p w14:paraId="71990909" w14:textId="77777777" w:rsidR="00AA4B8C" w:rsidRPr="00AA4B8C" w:rsidRDefault="00AA4B8C" w:rsidP="00AA4B8C">
      <w:pPr>
        <w:spacing w:line="300" w:lineRule="exact"/>
        <w:rPr>
          <w:rFonts w:asciiTheme="minorHAnsi" w:hAnsiTheme="minorHAnsi" w:cs="Arial"/>
          <w:b/>
          <w:bCs/>
          <w:color w:val="808080" w:themeColor="background1" w:themeShade="80"/>
          <w:sz w:val="20"/>
          <w:szCs w:val="20"/>
        </w:rPr>
      </w:pPr>
      <w:r w:rsidRPr="00AA4B8C">
        <w:rPr>
          <w:rFonts w:asciiTheme="minorHAnsi" w:hAnsiTheme="minorHAnsi" w:cs="Arial"/>
          <w:sz w:val="20"/>
          <w:szCs w:val="20"/>
        </w:rPr>
        <w:t>• Allein durch die Abbildung eines Fahrzeugs entsteht keine Verpflichtung zur Angabe der Verbrauchs- und Emissionswerte. Ausgenommen sind davon Fahrzeuge, die nur eine Motorisierung haben.</w:t>
      </w:r>
    </w:p>
    <w:p w14:paraId="7FDE055F" w14:textId="2041C581" w:rsidR="00950A3F" w:rsidRDefault="00AA4B8C" w:rsidP="00A67682">
      <w:pPr>
        <w:spacing w:line="300" w:lineRule="exact"/>
        <w:rPr>
          <w:rFonts w:asciiTheme="minorHAnsi" w:hAnsiTheme="minorHAnsi" w:cs="Arial"/>
          <w:sz w:val="20"/>
          <w:szCs w:val="20"/>
        </w:rPr>
      </w:pPr>
      <w:r w:rsidRPr="00AA4B8C">
        <w:rPr>
          <w:rFonts w:asciiTheme="minorHAnsi" w:hAnsiTheme="minorHAnsi" w:cs="Arial"/>
          <w:sz w:val="20"/>
          <w:szCs w:val="20"/>
        </w:rPr>
        <w:t>• Allein die Wiedergabe eines Bilds ohne Daten, z. B. zu Beschleunigung, Hubraum, Leistungseinheiten in kW, löst keine Verpflichtungen aus.</w:t>
      </w:r>
      <w:bookmarkEnd w:id="5"/>
    </w:p>
    <w:p w14:paraId="5EA79334" w14:textId="77777777" w:rsidR="008A0FDF" w:rsidRPr="00A67682" w:rsidRDefault="008A0FDF" w:rsidP="00A67682">
      <w:pPr>
        <w:spacing w:line="300" w:lineRule="exact"/>
        <w:rPr>
          <w:rFonts w:asciiTheme="minorHAnsi" w:hAnsiTheme="minorHAnsi" w:cs="Arial"/>
          <w:sz w:val="20"/>
          <w:szCs w:val="20"/>
        </w:rPr>
      </w:pPr>
    </w:p>
    <w:sectPr w:rsidR="008A0FDF" w:rsidRPr="00A67682" w:rsidSect="00B00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2948" w:right="2665" w:bottom="1985" w:left="1332" w:header="62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2873" w14:textId="77777777" w:rsidR="00DC1518" w:rsidRDefault="00DC1518" w:rsidP="003434CE">
      <w:r>
        <w:separator/>
      </w:r>
    </w:p>
  </w:endnote>
  <w:endnote w:type="continuationSeparator" w:id="0">
    <w:p w14:paraId="0B04B28D" w14:textId="77777777" w:rsidR="00DC1518" w:rsidRDefault="00DC1518" w:rsidP="0034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DA Next Light">
    <w:panose1 w:val="020B0304020603020204"/>
    <w:charset w:val="00"/>
    <w:family w:val="swiss"/>
    <w:notTrueType/>
    <w:pitch w:val="variable"/>
    <w:sig w:usb0="A00002E7" w:usb1="00002021" w:usb2="00000000" w:usb3="00000000" w:csb0="0000009F" w:csb1="00000000"/>
  </w:font>
  <w:font w:name="SKODA Next">
    <w:panose1 w:val="020B0504020603020204"/>
    <w:charset w:val="00"/>
    <w:family w:val="swiss"/>
    <w:notTrueType/>
    <w:pitch w:val="variable"/>
    <w:sig w:usb0="A00002E7" w:usb1="00002021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kodaPro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6D10" w14:textId="77777777" w:rsidR="00AE1EA4" w:rsidRDefault="00AE1EA4">
    <w:pPr>
      <w:pStyle w:val="Fuzeile"/>
    </w:pPr>
  </w:p>
  <w:p w14:paraId="6682E5D7" w14:textId="77777777" w:rsidR="00D97BBF" w:rsidRDefault="00D97B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380D" w14:textId="0243ACCD" w:rsidR="00E4513A" w:rsidRPr="009542B5" w:rsidRDefault="00B002BB" w:rsidP="009542B5">
    <w:pPr>
      <w:pStyle w:val="Fuzeile"/>
    </w:pPr>
    <w:r>
      <w:tab/>
    </w:r>
    <w:r w:rsidRPr="00476E7D">
      <w:rPr>
        <w:rStyle w:val="Seite"/>
      </w:rPr>
      <w:fldChar w:fldCharType="begin"/>
    </w:r>
    <w:r w:rsidRPr="00476E7D">
      <w:rPr>
        <w:rStyle w:val="Seite"/>
      </w:rPr>
      <w:instrText>PAGE   \* MERGEFORMAT</w:instrText>
    </w:r>
    <w:r w:rsidRPr="00476E7D">
      <w:rPr>
        <w:rStyle w:val="Seite"/>
      </w:rPr>
      <w:fldChar w:fldCharType="separate"/>
    </w:r>
    <w:r w:rsidRPr="00476E7D">
      <w:rPr>
        <w:rStyle w:val="Seite"/>
      </w:rPr>
      <w:t>2</w:t>
    </w:r>
    <w:r w:rsidRPr="00476E7D">
      <w:rPr>
        <w:rStyle w:val="Seite"/>
      </w:rPr>
      <w:fldChar w:fldCharType="end"/>
    </w:r>
    <w:r w:rsidRPr="00476E7D">
      <w:rPr>
        <w:rStyle w:val="Seite"/>
      </w:rPr>
      <w:t xml:space="preserve"> von </w:t>
    </w:r>
    <w:r w:rsidR="00050ABE" w:rsidRPr="00476E7D">
      <w:rPr>
        <w:rStyle w:val="Seite"/>
      </w:rPr>
      <w:fldChar w:fldCharType="begin"/>
    </w:r>
    <w:r w:rsidR="00050ABE" w:rsidRPr="00476E7D">
      <w:rPr>
        <w:rStyle w:val="Seite"/>
      </w:rPr>
      <w:instrText xml:space="preserve"> NUMPAGES  \* Arabic  \* MERGEFORMAT </w:instrText>
    </w:r>
    <w:r w:rsidR="00050ABE" w:rsidRPr="00476E7D">
      <w:rPr>
        <w:rStyle w:val="Seite"/>
      </w:rPr>
      <w:fldChar w:fldCharType="separate"/>
    </w:r>
    <w:r w:rsidRPr="00476E7D">
      <w:rPr>
        <w:rStyle w:val="Seite"/>
      </w:rPr>
      <w:t>2</w:t>
    </w:r>
    <w:r w:rsidR="00050ABE" w:rsidRPr="00476E7D">
      <w:rPr>
        <w:rStyle w:val="Seit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F7C3" w14:textId="2F4EEF6B" w:rsidR="0015644E" w:rsidRPr="00E4513A" w:rsidRDefault="00B002BB" w:rsidP="00B002BB">
    <w:pPr>
      <w:pStyle w:val="Fuzeile"/>
    </w:pPr>
    <w:r>
      <w:rPr>
        <w:szCs w:val="20"/>
      </w:rPr>
      <w:tab/>
    </w:r>
    <w:r w:rsidRPr="00476E7D">
      <w:rPr>
        <w:rStyle w:val="Seite"/>
      </w:rPr>
      <w:fldChar w:fldCharType="begin"/>
    </w:r>
    <w:r w:rsidRPr="00476E7D">
      <w:rPr>
        <w:rStyle w:val="Seite"/>
      </w:rPr>
      <w:instrText xml:space="preserve"> PAGE  \* Arabic  \* MERGEFORMAT </w:instrText>
    </w:r>
    <w:r w:rsidRPr="00476E7D">
      <w:rPr>
        <w:rStyle w:val="Seite"/>
      </w:rPr>
      <w:fldChar w:fldCharType="separate"/>
    </w:r>
    <w:r w:rsidRPr="00476E7D">
      <w:rPr>
        <w:rStyle w:val="Seite"/>
      </w:rPr>
      <w:t>1</w:t>
    </w:r>
    <w:r w:rsidRPr="00476E7D">
      <w:rPr>
        <w:rStyle w:val="Seite"/>
      </w:rPr>
      <w:fldChar w:fldCharType="end"/>
    </w:r>
    <w:r w:rsidRPr="00476E7D">
      <w:rPr>
        <w:rStyle w:val="Seite"/>
      </w:rPr>
      <w:t xml:space="preserve"> von</w:t>
    </w:r>
    <w:r w:rsidR="00476E7D" w:rsidRPr="00476E7D">
      <w:rPr>
        <w:rStyle w:val="Seite"/>
      </w:rPr>
      <w:t xml:space="preserve"> </w:t>
    </w:r>
    <w:r w:rsidR="00476E7D" w:rsidRPr="00476E7D">
      <w:rPr>
        <w:rStyle w:val="Seite"/>
      </w:rPr>
      <w:fldChar w:fldCharType="begin"/>
    </w:r>
    <w:r w:rsidR="00476E7D" w:rsidRPr="00476E7D">
      <w:rPr>
        <w:rStyle w:val="Seite"/>
      </w:rPr>
      <w:instrText xml:space="preserve"> NUMPAGES  \* Arabic  \* MERGEFORMAT </w:instrText>
    </w:r>
    <w:r w:rsidR="00476E7D" w:rsidRPr="00476E7D">
      <w:rPr>
        <w:rStyle w:val="Seite"/>
      </w:rPr>
      <w:fldChar w:fldCharType="separate"/>
    </w:r>
    <w:r w:rsidR="00476E7D" w:rsidRPr="00476E7D">
      <w:rPr>
        <w:rStyle w:val="Seite"/>
      </w:rPr>
      <w:t>2</w:t>
    </w:r>
    <w:r w:rsidR="00476E7D" w:rsidRPr="00476E7D">
      <w:rPr>
        <w:rStyle w:val="Se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BFB8" w14:textId="77777777" w:rsidR="00DC1518" w:rsidRDefault="00DC1518" w:rsidP="003434CE">
      <w:bookmarkStart w:id="0" w:name="_Hlk500675293"/>
      <w:bookmarkEnd w:id="0"/>
      <w:r>
        <w:separator/>
      </w:r>
    </w:p>
  </w:footnote>
  <w:footnote w:type="continuationSeparator" w:id="0">
    <w:p w14:paraId="56C51A3D" w14:textId="77777777" w:rsidR="00DC1518" w:rsidRDefault="00DC1518" w:rsidP="003434CE">
      <w:r>
        <w:continuationSeparator/>
      </w:r>
    </w:p>
  </w:footnote>
  <w:footnote w:type="continuationNotice" w:id="1">
    <w:p w14:paraId="44F2F0A8" w14:textId="77777777" w:rsidR="00DC1518" w:rsidRDefault="00DC1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5DC6" w14:textId="77777777" w:rsidR="00AE1EA4" w:rsidRDefault="00AE1EA4">
    <w:pPr>
      <w:pStyle w:val="Kopfzeile"/>
    </w:pPr>
  </w:p>
  <w:p w14:paraId="356524F6" w14:textId="77777777" w:rsidR="00D97BBF" w:rsidRDefault="00D97B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1E90" w14:textId="77777777" w:rsidR="00EC280A" w:rsidRPr="00EC280A" w:rsidRDefault="00950A3F" w:rsidP="00EC280A">
    <w:pPr>
      <w:pStyle w:val="Kopfzeile"/>
    </w:pPr>
    <w:r w:rsidRPr="00EC280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3D81C90" wp14:editId="24CC992E">
          <wp:simplePos x="0" y="0"/>
          <wp:positionH relativeFrom="page">
            <wp:posOffset>4846320</wp:posOffset>
          </wp:positionH>
          <wp:positionV relativeFrom="page">
            <wp:posOffset>633730</wp:posOffset>
          </wp:positionV>
          <wp:extent cx="1871980" cy="201295"/>
          <wp:effectExtent l="0" t="0" r="0" b="8255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25696883"/>
        <w:lock w:val="sdtContentLocked"/>
        <w:group/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9F3C" w14:textId="77777777" w:rsidR="002253EF" w:rsidRDefault="00950A3F">
    <w:pPr>
      <w:pStyle w:val="Kopfzeile"/>
    </w:pPr>
    <w:r w:rsidRPr="00EC280A">
      <w:rPr>
        <w:noProof/>
        <w:lang w:eastAsia="de-DE"/>
      </w:rPr>
      <w:drawing>
        <wp:anchor distT="0" distB="0" distL="114300" distR="114300" simplePos="0" relativeHeight="251661312" behindDoc="1" locked="0" layoutInCell="1" allowOverlap="0" wp14:anchorId="581D3D85" wp14:editId="74CDFFEA">
          <wp:simplePos x="0" y="0"/>
          <wp:positionH relativeFrom="page">
            <wp:posOffset>4847590</wp:posOffset>
          </wp:positionH>
          <wp:positionV relativeFrom="page">
            <wp:posOffset>633730</wp:posOffset>
          </wp:positionV>
          <wp:extent cx="1871980" cy="201295"/>
          <wp:effectExtent l="0" t="0" r="0" b="8255"/>
          <wp:wrapNone/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2A6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AF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FCE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609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3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2E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0E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AB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969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C91B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3CB"/>
    <w:multiLevelType w:val="hybridMultilevel"/>
    <w:tmpl w:val="4C2483C4"/>
    <w:lvl w:ilvl="0" w:tplc="953215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C00F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86651"/>
    <w:multiLevelType w:val="hybridMultilevel"/>
    <w:tmpl w:val="0588A8EC"/>
    <w:lvl w:ilvl="0" w:tplc="EA16D2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D5A3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951D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E6679F"/>
    <w:multiLevelType w:val="hybridMultilevel"/>
    <w:tmpl w:val="3BCEA82E"/>
    <w:lvl w:ilvl="0" w:tplc="3C8AD0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17348"/>
    <w:multiLevelType w:val="hybridMultilevel"/>
    <w:tmpl w:val="A8C400BA"/>
    <w:lvl w:ilvl="0" w:tplc="9D22A0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C00F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C3C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945135"/>
    <w:multiLevelType w:val="multilevel"/>
    <w:tmpl w:val="3B720C22"/>
    <w:lvl w:ilvl="0">
      <w:start w:val="1"/>
      <w:numFmt w:val="decimal"/>
      <w:pStyle w:val="Nummerierung"/>
      <w:lvlText w:val="%1."/>
      <w:lvlJc w:val="left"/>
      <w:pPr>
        <w:ind w:left="329" w:hanging="3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8" w:hanging="3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32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6" w:hanging="32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5" w:hanging="32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4" w:hanging="32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3" w:hanging="3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2" w:hanging="32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1" w:hanging="329"/>
      </w:pPr>
      <w:rPr>
        <w:rFonts w:hint="default"/>
      </w:rPr>
    </w:lvl>
  </w:abstractNum>
  <w:abstractNum w:abstractNumId="18" w15:restartNumberingAfterBreak="0">
    <w:nsid w:val="3E4B173A"/>
    <w:multiLevelType w:val="hybridMultilevel"/>
    <w:tmpl w:val="4D38EC22"/>
    <w:lvl w:ilvl="0" w:tplc="8364FAC8">
      <w:start w:val="1"/>
      <w:numFmt w:val="bullet"/>
      <w:pStyle w:val="Aufzhlung"/>
      <w:lvlText w:val="›"/>
      <w:lvlJc w:val="left"/>
      <w:pPr>
        <w:ind w:left="360" w:hanging="360"/>
      </w:pPr>
      <w:rPr>
        <w:rFonts w:ascii="SKODA Next Light" w:hAnsi="SKODA Next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30F12"/>
    <w:multiLevelType w:val="multilevel"/>
    <w:tmpl w:val="07D8457E"/>
    <w:lvl w:ilvl="0">
      <w:start w:val="1"/>
      <w:numFmt w:val="decimal"/>
      <w:lvlText w:val="%1."/>
      <w:lvlJc w:val="left"/>
      <w:pPr>
        <w:ind w:left="720" w:hanging="360"/>
      </w:pPr>
      <w:rPr>
        <w:rFonts w:ascii="SKODA Next" w:hAnsi="SKODA Next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B7BE2"/>
    <w:multiLevelType w:val="multilevel"/>
    <w:tmpl w:val="1720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1C1F3F"/>
    <w:multiLevelType w:val="multilevel"/>
    <w:tmpl w:val="19D69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2336C5"/>
    <w:multiLevelType w:val="hybridMultilevel"/>
    <w:tmpl w:val="0588A8EC"/>
    <w:lvl w:ilvl="0" w:tplc="EA16D2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374D6"/>
    <w:multiLevelType w:val="multilevel"/>
    <w:tmpl w:val="17764E38"/>
    <w:lvl w:ilvl="0">
      <w:start w:val="1"/>
      <w:numFmt w:val="decimal"/>
      <w:pStyle w:val="berschrift1Num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Num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berschrift3Num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pStyle w:val="berschrift4Num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930B51"/>
    <w:multiLevelType w:val="multilevel"/>
    <w:tmpl w:val="312A7EEA"/>
    <w:lvl w:ilvl="0">
      <w:start w:val="1"/>
      <w:numFmt w:val="bullet"/>
      <w:pStyle w:val="Bullets"/>
      <w:lvlText w:val=""/>
      <w:lvlJc w:val="left"/>
      <w:pPr>
        <w:ind w:left="329" w:hanging="32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58" w:hanging="32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87" w:hanging="32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16" w:hanging="32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645" w:hanging="32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974" w:hanging="32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3" w:hanging="32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632" w:hanging="32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961" w:hanging="329"/>
      </w:pPr>
      <w:rPr>
        <w:rFonts w:ascii="Symbol" w:hAnsi="Symbol" w:hint="default"/>
      </w:rPr>
    </w:lvl>
  </w:abstractNum>
  <w:num w:numId="1" w16cid:durableId="1067068610">
    <w:abstractNumId w:val="9"/>
  </w:num>
  <w:num w:numId="2" w16cid:durableId="547031662">
    <w:abstractNumId w:val="7"/>
  </w:num>
  <w:num w:numId="3" w16cid:durableId="360938746">
    <w:abstractNumId w:val="6"/>
  </w:num>
  <w:num w:numId="4" w16cid:durableId="1479416571">
    <w:abstractNumId w:val="5"/>
  </w:num>
  <w:num w:numId="5" w16cid:durableId="1290239285">
    <w:abstractNumId w:val="4"/>
  </w:num>
  <w:num w:numId="6" w16cid:durableId="1982075847">
    <w:abstractNumId w:val="8"/>
  </w:num>
  <w:num w:numId="7" w16cid:durableId="839470953">
    <w:abstractNumId w:val="3"/>
  </w:num>
  <w:num w:numId="8" w16cid:durableId="1999532858">
    <w:abstractNumId w:val="2"/>
  </w:num>
  <w:num w:numId="9" w16cid:durableId="1137841202">
    <w:abstractNumId w:val="1"/>
  </w:num>
  <w:num w:numId="10" w16cid:durableId="1955015292">
    <w:abstractNumId w:val="0"/>
  </w:num>
  <w:num w:numId="11" w16cid:durableId="484862719">
    <w:abstractNumId w:val="24"/>
  </w:num>
  <w:num w:numId="12" w16cid:durableId="294912154">
    <w:abstractNumId w:val="17"/>
  </w:num>
  <w:num w:numId="13" w16cid:durableId="437264530">
    <w:abstractNumId w:val="18"/>
  </w:num>
  <w:num w:numId="14" w16cid:durableId="579559322">
    <w:abstractNumId w:val="18"/>
  </w:num>
  <w:num w:numId="15" w16cid:durableId="1551838126">
    <w:abstractNumId w:val="20"/>
  </w:num>
  <w:num w:numId="16" w16cid:durableId="180165920">
    <w:abstractNumId w:val="19"/>
  </w:num>
  <w:num w:numId="17" w16cid:durableId="233318164">
    <w:abstractNumId w:val="12"/>
  </w:num>
  <w:num w:numId="18" w16cid:durableId="450787544">
    <w:abstractNumId w:val="23"/>
  </w:num>
  <w:num w:numId="19" w16cid:durableId="1355885112">
    <w:abstractNumId w:val="13"/>
  </w:num>
  <w:num w:numId="20" w16cid:durableId="1657954005">
    <w:abstractNumId w:val="16"/>
  </w:num>
  <w:num w:numId="21" w16cid:durableId="709382487">
    <w:abstractNumId w:val="21"/>
  </w:num>
  <w:num w:numId="22" w16cid:durableId="834498163">
    <w:abstractNumId w:val="14"/>
  </w:num>
  <w:num w:numId="23" w16cid:durableId="9352861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8515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6194717">
    <w:abstractNumId w:val="18"/>
  </w:num>
  <w:num w:numId="26" w16cid:durableId="1359700436">
    <w:abstractNumId w:val="18"/>
  </w:num>
  <w:num w:numId="27" w16cid:durableId="1968193621">
    <w:abstractNumId w:val="18"/>
  </w:num>
  <w:num w:numId="28" w16cid:durableId="727649273">
    <w:abstractNumId w:val="17"/>
  </w:num>
  <w:num w:numId="29" w16cid:durableId="1323855143">
    <w:abstractNumId w:val="10"/>
  </w:num>
  <w:num w:numId="30" w16cid:durableId="5848477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Theme/>
  <w:defaultTabStop w:val="708"/>
  <w:hyphenationZone w:val="425"/>
  <w:drawingGridHorizontalSpacing w:val="329"/>
  <w:drawingGridVerticalSpacing w:val="329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E4"/>
    <w:rsid w:val="00000047"/>
    <w:rsid w:val="00000EDC"/>
    <w:rsid w:val="000018CB"/>
    <w:rsid w:val="0000415A"/>
    <w:rsid w:val="0000505F"/>
    <w:rsid w:val="00005ED3"/>
    <w:rsid w:val="00011A3E"/>
    <w:rsid w:val="00011FC7"/>
    <w:rsid w:val="00012816"/>
    <w:rsid w:val="000147D5"/>
    <w:rsid w:val="000458B2"/>
    <w:rsid w:val="0004693F"/>
    <w:rsid w:val="00050ABE"/>
    <w:rsid w:val="00062CCC"/>
    <w:rsid w:val="00062D74"/>
    <w:rsid w:val="00063A81"/>
    <w:rsid w:val="00064EC6"/>
    <w:rsid w:val="000650BB"/>
    <w:rsid w:val="00066E2E"/>
    <w:rsid w:val="00076554"/>
    <w:rsid w:val="000832EA"/>
    <w:rsid w:val="000846A5"/>
    <w:rsid w:val="000857E9"/>
    <w:rsid w:val="00085D36"/>
    <w:rsid w:val="000956C9"/>
    <w:rsid w:val="000A1C06"/>
    <w:rsid w:val="000A4E1E"/>
    <w:rsid w:val="000B3B73"/>
    <w:rsid w:val="000B48AF"/>
    <w:rsid w:val="000C1C94"/>
    <w:rsid w:val="000C39EB"/>
    <w:rsid w:val="000C616E"/>
    <w:rsid w:val="000C72F9"/>
    <w:rsid w:val="000D4C6A"/>
    <w:rsid w:val="000D5382"/>
    <w:rsid w:val="000E4D9F"/>
    <w:rsid w:val="001040A1"/>
    <w:rsid w:val="001041E2"/>
    <w:rsid w:val="00124FBC"/>
    <w:rsid w:val="001315B5"/>
    <w:rsid w:val="001426D6"/>
    <w:rsid w:val="00145B7E"/>
    <w:rsid w:val="0014606F"/>
    <w:rsid w:val="0015644E"/>
    <w:rsid w:val="00161C56"/>
    <w:rsid w:val="00162416"/>
    <w:rsid w:val="001667D9"/>
    <w:rsid w:val="00171CAE"/>
    <w:rsid w:val="00173694"/>
    <w:rsid w:val="00174E84"/>
    <w:rsid w:val="00181EC0"/>
    <w:rsid w:val="00183927"/>
    <w:rsid w:val="00185C3E"/>
    <w:rsid w:val="00186702"/>
    <w:rsid w:val="00195BB2"/>
    <w:rsid w:val="00195C80"/>
    <w:rsid w:val="00197A39"/>
    <w:rsid w:val="00197C79"/>
    <w:rsid w:val="001A0F99"/>
    <w:rsid w:val="001A23CE"/>
    <w:rsid w:val="001A32F0"/>
    <w:rsid w:val="001B0D22"/>
    <w:rsid w:val="001B11B3"/>
    <w:rsid w:val="001B5447"/>
    <w:rsid w:val="001B5E04"/>
    <w:rsid w:val="001B5E67"/>
    <w:rsid w:val="001B7BB7"/>
    <w:rsid w:val="001C1125"/>
    <w:rsid w:val="001C4DB2"/>
    <w:rsid w:val="001D0572"/>
    <w:rsid w:val="001E1284"/>
    <w:rsid w:val="001E3E2A"/>
    <w:rsid w:val="001E40CD"/>
    <w:rsid w:val="001E4C27"/>
    <w:rsid w:val="001E59B4"/>
    <w:rsid w:val="00201808"/>
    <w:rsid w:val="00202CB5"/>
    <w:rsid w:val="002065DC"/>
    <w:rsid w:val="002142A7"/>
    <w:rsid w:val="00217483"/>
    <w:rsid w:val="002253EF"/>
    <w:rsid w:val="00235C2E"/>
    <w:rsid w:val="00236BA3"/>
    <w:rsid w:val="0023730B"/>
    <w:rsid w:val="002444A4"/>
    <w:rsid w:val="00246927"/>
    <w:rsid w:val="00250501"/>
    <w:rsid w:val="00252593"/>
    <w:rsid w:val="00252FEB"/>
    <w:rsid w:val="00270EDD"/>
    <w:rsid w:val="00275488"/>
    <w:rsid w:val="002848CE"/>
    <w:rsid w:val="002864F1"/>
    <w:rsid w:val="002948EF"/>
    <w:rsid w:val="00296448"/>
    <w:rsid w:val="002A4B48"/>
    <w:rsid w:val="002B68C9"/>
    <w:rsid w:val="002C3943"/>
    <w:rsid w:val="002F0CDC"/>
    <w:rsid w:val="002F1387"/>
    <w:rsid w:val="00304149"/>
    <w:rsid w:val="00311B8D"/>
    <w:rsid w:val="00316AFF"/>
    <w:rsid w:val="0032579E"/>
    <w:rsid w:val="003319BD"/>
    <w:rsid w:val="003434CE"/>
    <w:rsid w:val="00347E4C"/>
    <w:rsid w:val="00360207"/>
    <w:rsid w:val="00362F8B"/>
    <w:rsid w:val="0036363F"/>
    <w:rsid w:val="00365D02"/>
    <w:rsid w:val="00370956"/>
    <w:rsid w:val="00375DC7"/>
    <w:rsid w:val="00385939"/>
    <w:rsid w:val="0038651D"/>
    <w:rsid w:val="00386855"/>
    <w:rsid w:val="003870AD"/>
    <w:rsid w:val="00397DED"/>
    <w:rsid w:val="003A1FF8"/>
    <w:rsid w:val="003A218F"/>
    <w:rsid w:val="003B00D9"/>
    <w:rsid w:val="003B06DF"/>
    <w:rsid w:val="003B4230"/>
    <w:rsid w:val="003B7D1E"/>
    <w:rsid w:val="003C77EA"/>
    <w:rsid w:val="003D0322"/>
    <w:rsid w:val="003D4CF2"/>
    <w:rsid w:val="003E1D36"/>
    <w:rsid w:val="003E32BE"/>
    <w:rsid w:val="003E3813"/>
    <w:rsid w:val="004015C9"/>
    <w:rsid w:val="0040595F"/>
    <w:rsid w:val="00410E9C"/>
    <w:rsid w:val="004166C0"/>
    <w:rsid w:val="0041726C"/>
    <w:rsid w:val="00422BDC"/>
    <w:rsid w:val="0043090B"/>
    <w:rsid w:val="00431912"/>
    <w:rsid w:val="004320F1"/>
    <w:rsid w:val="004357FE"/>
    <w:rsid w:val="00436B41"/>
    <w:rsid w:val="00437911"/>
    <w:rsid w:val="00446888"/>
    <w:rsid w:val="00447579"/>
    <w:rsid w:val="00455DF7"/>
    <w:rsid w:val="00457490"/>
    <w:rsid w:val="00463DE4"/>
    <w:rsid w:val="0046463C"/>
    <w:rsid w:val="0046643D"/>
    <w:rsid w:val="00474F03"/>
    <w:rsid w:val="00475C9B"/>
    <w:rsid w:val="00476E7D"/>
    <w:rsid w:val="004836B2"/>
    <w:rsid w:val="004861A6"/>
    <w:rsid w:val="00494CAC"/>
    <w:rsid w:val="004A1C95"/>
    <w:rsid w:val="004B00AC"/>
    <w:rsid w:val="004B0CCF"/>
    <w:rsid w:val="004C52EF"/>
    <w:rsid w:val="004C65CF"/>
    <w:rsid w:val="004D3D16"/>
    <w:rsid w:val="004E1BB6"/>
    <w:rsid w:val="004E4F9E"/>
    <w:rsid w:val="004E6861"/>
    <w:rsid w:val="00506B6B"/>
    <w:rsid w:val="00511841"/>
    <w:rsid w:val="00517A65"/>
    <w:rsid w:val="00520BD2"/>
    <w:rsid w:val="00527D8D"/>
    <w:rsid w:val="00535B7A"/>
    <w:rsid w:val="005362A4"/>
    <w:rsid w:val="00544F88"/>
    <w:rsid w:val="0055118E"/>
    <w:rsid w:val="0055657A"/>
    <w:rsid w:val="00556F1C"/>
    <w:rsid w:val="00561EFC"/>
    <w:rsid w:val="0056545A"/>
    <w:rsid w:val="0056771C"/>
    <w:rsid w:val="0057245A"/>
    <w:rsid w:val="00576E25"/>
    <w:rsid w:val="00577942"/>
    <w:rsid w:val="00597D48"/>
    <w:rsid w:val="005A4EAA"/>
    <w:rsid w:val="005A50E5"/>
    <w:rsid w:val="005A54A7"/>
    <w:rsid w:val="005B40D6"/>
    <w:rsid w:val="005B7747"/>
    <w:rsid w:val="005B7DBB"/>
    <w:rsid w:val="005C1CF6"/>
    <w:rsid w:val="005C322F"/>
    <w:rsid w:val="005C3514"/>
    <w:rsid w:val="005C6253"/>
    <w:rsid w:val="005C7F2E"/>
    <w:rsid w:val="005D1AD1"/>
    <w:rsid w:val="005D3B0D"/>
    <w:rsid w:val="005E4BAB"/>
    <w:rsid w:val="005E5BAC"/>
    <w:rsid w:val="005F13C3"/>
    <w:rsid w:val="005F318D"/>
    <w:rsid w:val="0060343D"/>
    <w:rsid w:val="00604EA2"/>
    <w:rsid w:val="0060556E"/>
    <w:rsid w:val="0062405A"/>
    <w:rsid w:val="00627C92"/>
    <w:rsid w:val="006348FA"/>
    <w:rsid w:val="0063554F"/>
    <w:rsid w:val="0064186F"/>
    <w:rsid w:val="00641FD2"/>
    <w:rsid w:val="00643002"/>
    <w:rsid w:val="0064634E"/>
    <w:rsid w:val="006529E9"/>
    <w:rsid w:val="006542D2"/>
    <w:rsid w:val="006545CF"/>
    <w:rsid w:val="0066190C"/>
    <w:rsid w:val="00665930"/>
    <w:rsid w:val="0066634F"/>
    <w:rsid w:val="00666E2E"/>
    <w:rsid w:val="00670DD3"/>
    <w:rsid w:val="00673027"/>
    <w:rsid w:val="00676DCC"/>
    <w:rsid w:val="00676E0A"/>
    <w:rsid w:val="006809F6"/>
    <w:rsid w:val="00680BF4"/>
    <w:rsid w:val="00683A2C"/>
    <w:rsid w:val="0068407B"/>
    <w:rsid w:val="0069189C"/>
    <w:rsid w:val="006940E6"/>
    <w:rsid w:val="006A4432"/>
    <w:rsid w:val="006B232D"/>
    <w:rsid w:val="006B25B2"/>
    <w:rsid w:val="006B425E"/>
    <w:rsid w:val="006B7012"/>
    <w:rsid w:val="006B7DB3"/>
    <w:rsid w:val="006C0D9F"/>
    <w:rsid w:val="006C26D2"/>
    <w:rsid w:val="006C7876"/>
    <w:rsid w:val="006D74C0"/>
    <w:rsid w:val="006E3D06"/>
    <w:rsid w:val="006E48EC"/>
    <w:rsid w:val="006E701E"/>
    <w:rsid w:val="006E7115"/>
    <w:rsid w:val="006F1755"/>
    <w:rsid w:val="006F501F"/>
    <w:rsid w:val="006F7F1C"/>
    <w:rsid w:val="00706F00"/>
    <w:rsid w:val="00710085"/>
    <w:rsid w:val="00717A37"/>
    <w:rsid w:val="007206AC"/>
    <w:rsid w:val="00720B2A"/>
    <w:rsid w:val="007250A3"/>
    <w:rsid w:val="00726168"/>
    <w:rsid w:val="00734440"/>
    <w:rsid w:val="0074012E"/>
    <w:rsid w:val="0074737A"/>
    <w:rsid w:val="007553EA"/>
    <w:rsid w:val="00755D9F"/>
    <w:rsid w:val="00757A13"/>
    <w:rsid w:val="0076275D"/>
    <w:rsid w:val="007672DC"/>
    <w:rsid w:val="007712CF"/>
    <w:rsid w:val="00774043"/>
    <w:rsid w:val="007748E1"/>
    <w:rsid w:val="00776C94"/>
    <w:rsid w:val="00786689"/>
    <w:rsid w:val="007900BE"/>
    <w:rsid w:val="0079010C"/>
    <w:rsid w:val="00794DF3"/>
    <w:rsid w:val="007A751F"/>
    <w:rsid w:val="007B2C27"/>
    <w:rsid w:val="007B4746"/>
    <w:rsid w:val="007B679E"/>
    <w:rsid w:val="007C01F5"/>
    <w:rsid w:val="007F2230"/>
    <w:rsid w:val="00810ABB"/>
    <w:rsid w:val="00821916"/>
    <w:rsid w:val="00824A85"/>
    <w:rsid w:val="00824DD0"/>
    <w:rsid w:val="0082559F"/>
    <w:rsid w:val="008269A4"/>
    <w:rsid w:val="008307CC"/>
    <w:rsid w:val="0083493B"/>
    <w:rsid w:val="008406C5"/>
    <w:rsid w:val="00840A28"/>
    <w:rsid w:val="008410B5"/>
    <w:rsid w:val="00844815"/>
    <w:rsid w:val="00845543"/>
    <w:rsid w:val="0086284C"/>
    <w:rsid w:val="00871A23"/>
    <w:rsid w:val="00877DA0"/>
    <w:rsid w:val="008809D3"/>
    <w:rsid w:val="00880ABA"/>
    <w:rsid w:val="008942FF"/>
    <w:rsid w:val="008A0FDF"/>
    <w:rsid w:val="008A33C1"/>
    <w:rsid w:val="008B180F"/>
    <w:rsid w:val="008B6AF8"/>
    <w:rsid w:val="008C3FC4"/>
    <w:rsid w:val="008C5690"/>
    <w:rsid w:val="008C7C00"/>
    <w:rsid w:val="008D41E7"/>
    <w:rsid w:val="008E32EC"/>
    <w:rsid w:val="008E471F"/>
    <w:rsid w:val="008E5502"/>
    <w:rsid w:val="008E74DE"/>
    <w:rsid w:val="008F4F51"/>
    <w:rsid w:val="009007D3"/>
    <w:rsid w:val="00912BAA"/>
    <w:rsid w:val="00914525"/>
    <w:rsid w:val="00920EC7"/>
    <w:rsid w:val="00923540"/>
    <w:rsid w:val="00925267"/>
    <w:rsid w:val="00926B69"/>
    <w:rsid w:val="00930B37"/>
    <w:rsid w:val="009333E5"/>
    <w:rsid w:val="00933CA8"/>
    <w:rsid w:val="0093699B"/>
    <w:rsid w:val="009412D3"/>
    <w:rsid w:val="00946FEB"/>
    <w:rsid w:val="00950A3F"/>
    <w:rsid w:val="009530F1"/>
    <w:rsid w:val="009542B5"/>
    <w:rsid w:val="0096563A"/>
    <w:rsid w:val="009663AA"/>
    <w:rsid w:val="00970FB1"/>
    <w:rsid w:val="009717A1"/>
    <w:rsid w:val="00981341"/>
    <w:rsid w:val="0098772F"/>
    <w:rsid w:val="00987A01"/>
    <w:rsid w:val="009A436C"/>
    <w:rsid w:val="009B6DC6"/>
    <w:rsid w:val="009C1A47"/>
    <w:rsid w:val="009C1EE4"/>
    <w:rsid w:val="009C1FAC"/>
    <w:rsid w:val="009C64E2"/>
    <w:rsid w:val="009D2837"/>
    <w:rsid w:val="009E0738"/>
    <w:rsid w:val="00A1205C"/>
    <w:rsid w:val="00A121AB"/>
    <w:rsid w:val="00A158B1"/>
    <w:rsid w:val="00A15DBE"/>
    <w:rsid w:val="00A21AC2"/>
    <w:rsid w:val="00A321AE"/>
    <w:rsid w:val="00A43273"/>
    <w:rsid w:val="00A44698"/>
    <w:rsid w:val="00A5463F"/>
    <w:rsid w:val="00A553CC"/>
    <w:rsid w:val="00A67682"/>
    <w:rsid w:val="00A70B3B"/>
    <w:rsid w:val="00A807B8"/>
    <w:rsid w:val="00A80FE0"/>
    <w:rsid w:val="00A84322"/>
    <w:rsid w:val="00A8651B"/>
    <w:rsid w:val="00A913AC"/>
    <w:rsid w:val="00AA0B99"/>
    <w:rsid w:val="00AA4B8C"/>
    <w:rsid w:val="00AA6261"/>
    <w:rsid w:val="00AA649D"/>
    <w:rsid w:val="00AB0B70"/>
    <w:rsid w:val="00AB72F3"/>
    <w:rsid w:val="00AC1225"/>
    <w:rsid w:val="00AC30BC"/>
    <w:rsid w:val="00AD1F14"/>
    <w:rsid w:val="00AD276B"/>
    <w:rsid w:val="00AE010D"/>
    <w:rsid w:val="00AE1EA4"/>
    <w:rsid w:val="00AF0DE0"/>
    <w:rsid w:val="00B002BB"/>
    <w:rsid w:val="00B00DCA"/>
    <w:rsid w:val="00B02AE0"/>
    <w:rsid w:val="00B13040"/>
    <w:rsid w:val="00B16700"/>
    <w:rsid w:val="00B20FCC"/>
    <w:rsid w:val="00B25FBC"/>
    <w:rsid w:val="00B3097C"/>
    <w:rsid w:val="00B43165"/>
    <w:rsid w:val="00B469E4"/>
    <w:rsid w:val="00B471A2"/>
    <w:rsid w:val="00B50B2F"/>
    <w:rsid w:val="00B51778"/>
    <w:rsid w:val="00B54E20"/>
    <w:rsid w:val="00B553B0"/>
    <w:rsid w:val="00B6130D"/>
    <w:rsid w:val="00B63ABB"/>
    <w:rsid w:val="00B80911"/>
    <w:rsid w:val="00B859EF"/>
    <w:rsid w:val="00B969AB"/>
    <w:rsid w:val="00B976A2"/>
    <w:rsid w:val="00BA17B3"/>
    <w:rsid w:val="00BA1F10"/>
    <w:rsid w:val="00BA4688"/>
    <w:rsid w:val="00BA7180"/>
    <w:rsid w:val="00BA7ED4"/>
    <w:rsid w:val="00BB0FAF"/>
    <w:rsid w:val="00BB4496"/>
    <w:rsid w:val="00BC3F2C"/>
    <w:rsid w:val="00BD12C0"/>
    <w:rsid w:val="00BD32BD"/>
    <w:rsid w:val="00BD698E"/>
    <w:rsid w:val="00BE36A2"/>
    <w:rsid w:val="00BE553B"/>
    <w:rsid w:val="00BE58F5"/>
    <w:rsid w:val="00BE7F05"/>
    <w:rsid w:val="00BF01F0"/>
    <w:rsid w:val="00BF1472"/>
    <w:rsid w:val="00BF5D47"/>
    <w:rsid w:val="00C00410"/>
    <w:rsid w:val="00C03630"/>
    <w:rsid w:val="00C06E58"/>
    <w:rsid w:val="00C07073"/>
    <w:rsid w:val="00C10A54"/>
    <w:rsid w:val="00C11181"/>
    <w:rsid w:val="00C125DD"/>
    <w:rsid w:val="00C127E0"/>
    <w:rsid w:val="00C13C04"/>
    <w:rsid w:val="00C1541A"/>
    <w:rsid w:val="00C17284"/>
    <w:rsid w:val="00C25412"/>
    <w:rsid w:val="00C263A7"/>
    <w:rsid w:val="00C2641F"/>
    <w:rsid w:val="00C270E2"/>
    <w:rsid w:val="00C3011F"/>
    <w:rsid w:val="00C40628"/>
    <w:rsid w:val="00C51F19"/>
    <w:rsid w:val="00C52F9B"/>
    <w:rsid w:val="00C5377C"/>
    <w:rsid w:val="00C56CEF"/>
    <w:rsid w:val="00C6344D"/>
    <w:rsid w:val="00C63572"/>
    <w:rsid w:val="00C659E3"/>
    <w:rsid w:val="00C85FC2"/>
    <w:rsid w:val="00C86CA4"/>
    <w:rsid w:val="00C90142"/>
    <w:rsid w:val="00CA1C0F"/>
    <w:rsid w:val="00CA4D40"/>
    <w:rsid w:val="00CA7DB0"/>
    <w:rsid w:val="00CB23BB"/>
    <w:rsid w:val="00CC02FA"/>
    <w:rsid w:val="00CC5C08"/>
    <w:rsid w:val="00CC7472"/>
    <w:rsid w:val="00CD2FAF"/>
    <w:rsid w:val="00CD4038"/>
    <w:rsid w:val="00CE52BA"/>
    <w:rsid w:val="00CF180E"/>
    <w:rsid w:val="00CF2FD4"/>
    <w:rsid w:val="00CF4259"/>
    <w:rsid w:val="00CF4CCC"/>
    <w:rsid w:val="00D12B30"/>
    <w:rsid w:val="00D25B04"/>
    <w:rsid w:val="00D26B2A"/>
    <w:rsid w:val="00D33456"/>
    <w:rsid w:val="00D35835"/>
    <w:rsid w:val="00D37F20"/>
    <w:rsid w:val="00D37FB7"/>
    <w:rsid w:val="00D50449"/>
    <w:rsid w:val="00D556F4"/>
    <w:rsid w:val="00D562B5"/>
    <w:rsid w:val="00D60293"/>
    <w:rsid w:val="00D618FB"/>
    <w:rsid w:val="00D61C63"/>
    <w:rsid w:val="00D65D62"/>
    <w:rsid w:val="00D81492"/>
    <w:rsid w:val="00D87131"/>
    <w:rsid w:val="00D8729E"/>
    <w:rsid w:val="00D91AD0"/>
    <w:rsid w:val="00D97BBF"/>
    <w:rsid w:val="00DA7AC2"/>
    <w:rsid w:val="00DC1518"/>
    <w:rsid w:val="00DC5345"/>
    <w:rsid w:val="00DC7A99"/>
    <w:rsid w:val="00DD35F8"/>
    <w:rsid w:val="00DD4E2F"/>
    <w:rsid w:val="00DD5CE5"/>
    <w:rsid w:val="00DF2EB5"/>
    <w:rsid w:val="00DF7C45"/>
    <w:rsid w:val="00E01B95"/>
    <w:rsid w:val="00E02240"/>
    <w:rsid w:val="00E07F38"/>
    <w:rsid w:val="00E1085F"/>
    <w:rsid w:val="00E11864"/>
    <w:rsid w:val="00E152A9"/>
    <w:rsid w:val="00E21677"/>
    <w:rsid w:val="00E312B1"/>
    <w:rsid w:val="00E32A1E"/>
    <w:rsid w:val="00E32AC5"/>
    <w:rsid w:val="00E4513A"/>
    <w:rsid w:val="00E47AD5"/>
    <w:rsid w:val="00E52487"/>
    <w:rsid w:val="00E664DA"/>
    <w:rsid w:val="00E76E3A"/>
    <w:rsid w:val="00E76F83"/>
    <w:rsid w:val="00E82576"/>
    <w:rsid w:val="00E85878"/>
    <w:rsid w:val="00E90DE9"/>
    <w:rsid w:val="00E9103E"/>
    <w:rsid w:val="00E95EA8"/>
    <w:rsid w:val="00E97E20"/>
    <w:rsid w:val="00EC280A"/>
    <w:rsid w:val="00EC5681"/>
    <w:rsid w:val="00EC56BD"/>
    <w:rsid w:val="00ED61DD"/>
    <w:rsid w:val="00EE1DAD"/>
    <w:rsid w:val="00EE6E04"/>
    <w:rsid w:val="00EF2425"/>
    <w:rsid w:val="00EF61AB"/>
    <w:rsid w:val="00F02882"/>
    <w:rsid w:val="00F214C1"/>
    <w:rsid w:val="00F226F0"/>
    <w:rsid w:val="00F234D4"/>
    <w:rsid w:val="00F24DA7"/>
    <w:rsid w:val="00F2554C"/>
    <w:rsid w:val="00F303AA"/>
    <w:rsid w:val="00F3738A"/>
    <w:rsid w:val="00F40B4D"/>
    <w:rsid w:val="00F478FC"/>
    <w:rsid w:val="00F51538"/>
    <w:rsid w:val="00F54310"/>
    <w:rsid w:val="00F55868"/>
    <w:rsid w:val="00F61063"/>
    <w:rsid w:val="00F65079"/>
    <w:rsid w:val="00F65299"/>
    <w:rsid w:val="00F669A7"/>
    <w:rsid w:val="00F66B86"/>
    <w:rsid w:val="00F6719A"/>
    <w:rsid w:val="00F7372A"/>
    <w:rsid w:val="00F7489D"/>
    <w:rsid w:val="00F81A99"/>
    <w:rsid w:val="00F83236"/>
    <w:rsid w:val="00F94BF0"/>
    <w:rsid w:val="00F95437"/>
    <w:rsid w:val="00FA3E11"/>
    <w:rsid w:val="00FA5787"/>
    <w:rsid w:val="00FB647A"/>
    <w:rsid w:val="00FB7DC8"/>
    <w:rsid w:val="00FD02D1"/>
    <w:rsid w:val="00FD260D"/>
    <w:rsid w:val="00FD3D65"/>
    <w:rsid w:val="00FE38FD"/>
    <w:rsid w:val="00FE4C6F"/>
    <w:rsid w:val="00FF039C"/>
    <w:rsid w:val="00FF07DF"/>
    <w:rsid w:val="00FF3C8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8E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semiHidden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uiPriority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9C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AD276B"/>
    <w:pPr>
      <w:keepNext/>
      <w:keepLines/>
      <w:spacing w:after="288" w:line="288" w:lineRule="atLeast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AD276B"/>
    <w:pPr>
      <w:keepNext/>
      <w:keepLines/>
      <w:spacing w:before="40" w:line="220" w:lineRule="atLeast"/>
      <w:outlineLvl w:val="1"/>
    </w:pPr>
    <w:rPr>
      <w:rFonts w:asciiTheme="majorHAnsi" w:eastAsiaTheme="majorEastAsia" w:hAnsiTheme="majorHAnsi" w:cstheme="majorBidi"/>
      <w:b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AD276B"/>
    <w:pPr>
      <w:keepNext/>
      <w:keepLines/>
      <w:spacing w:before="40" w:line="220" w:lineRule="atLeast"/>
      <w:outlineLvl w:val="2"/>
    </w:pPr>
    <w:rPr>
      <w:rFonts w:asciiTheme="minorHAnsi" w:eastAsiaTheme="majorEastAsia" w:hAnsiTheme="minorHAnsi" w:cstheme="majorBidi"/>
      <w:b/>
      <w:sz w:val="20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8"/>
    <w:semiHidden/>
    <w:qFormat/>
    <w:locked/>
    <w:rsid w:val="001A32F0"/>
    <w:pPr>
      <w:keepNext/>
      <w:keepLines/>
      <w:spacing w:before="40" w:line="220" w:lineRule="atLeast"/>
      <w:outlineLvl w:val="3"/>
    </w:pPr>
    <w:rPr>
      <w:rFonts w:asciiTheme="majorHAnsi" w:eastAsiaTheme="majorEastAsia" w:hAnsiTheme="majorHAnsi" w:cstheme="majorBidi"/>
      <w:i/>
      <w:iCs/>
      <w:color w:val="394748" w:themeColor="accent3"/>
      <w:sz w:val="18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0"/>
    <w:rsid w:val="003434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10"/>
    <w:rsid w:val="00447579"/>
    <w:rPr>
      <w:sz w:val="18"/>
    </w:rPr>
  </w:style>
  <w:style w:type="paragraph" w:styleId="Fuzeile">
    <w:name w:val="footer"/>
    <w:basedOn w:val="Standard"/>
    <w:link w:val="FuzeileZchn"/>
    <w:uiPriority w:val="99"/>
    <w:rsid w:val="00476E7D"/>
    <w:pPr>
      <w:tabs>
        <w:tab w:val="right" w:pos="9883"/>
      </w:tabs>
      <w:spacing w:line="160" w:lineRule="atLeast"/>
      <w:ind w:right="-2218"/>
    </w:pPr>
    <w:rPr>
      <w:rFonts w:asciiTheme="minorHAnsi" w:eastAsiaTheme="minorHAnsi" w:hAnsiTheme="minorHAnsi" w:cstheme="minorBidi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476E7D"/>
    <w:rPr>
      <w:sz w:val="1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51778"/>
    <w:rPr>
      <w:color w:val="0E3A2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5B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5B2"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1B5E04"/>
  </w:style>
  <w:style w:type="character" w:styleId="Platzhaltertext">
    <w:name w:val="Placeholder Text"/>
    <w:basedOn w:val="Absatz-Standardschriftart"/>
    <w:uiPriority w:val="99"/>
    <w:semiHidden/>
    <w:rsid w:val="00F2554C"/>
    <w:rPr>
      <w:color w:val="808080"/>
    </w:rPr>
  </w:style>
  <w:style w:type="paragraph" w:styleId="KeinLeerraum">
    <w:name w:val="No Spacing"/>
    <w:uiPriority w:val="2"/>
    <w:qFormat/>
    <w:rsid w:val="00C6344D"/>
    <w:pPr>
      <w:spacing w:after="0" w:line="220" w:lineRule="exact"/>
    </w:pPr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AD276B"/>
    <w:rPr>
      <w:rFonts w:asciiTheme="majorHAnsi" w:eastAsiaTheme="majorEastAsia" w:hAnsiTheme="majorHAnsi" w:cstheme="majorBidi"/>
      <w:b/>
      <w:sz w:val="32"/>
      <w:szCs w:val="32"/>
    </w:rPr>
  </w:style>
  <w:style w:type="table" w:styleId="Tabellenraster">
    <w:name w:val="Table Grid"/>
    <w:basedOn w:val="NormaleTabelle"/>
    <w:uiPriority w:val="39"/>
    <w:rsid w:val="00D3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siv">
    <w:name w:val="Kursiv"/>
    <w:basedOn w:val="Absatz-Standardschriftart"/>
    <w:uiPriority w:val="6"/>
    <w:rsid w:val="00217483"/>
    <w:rPr>
      <w:i/>
      <w:lang w:val="en-US"/>
    </w:rPr>
  </w:style>
  <w:style w:type="character" w:customStyle="1" w:styleId="Underline">
    <w:name w:val="Underline"/>
    <w:basedOn w:val="Absatz-Standardschriftart"/>
    <w:uiPriority w:val="99"/>
    <w:semiHidden/>
    <w:rsid w:val="00217483"/>
    <w:rPr>
      <w:i w:val="0"/>
      <w:u w:val="single"/>
    </w:rPr>
  </w:style>
  <w:style w:type="paragraph" w:customStyle="1" w:styleId="Titelfeld">
    <w:name w:val="Titelfeld"/>
    <w:basedOn w:val="Standard"/>
    <w:rsid w:val="009333E5"/>
    <w:pPr>
      <w:framePr w:wrap="around" w:vAnchor="page" w:hAnchor="margin" w:y="625"/>
      <w:spacing w:line="288" w:lineRule="exact"/>
      <w:outlineLvl w:val="0"/>
    </w:pPr>
    <w:rPr>
      <w:rFonts w:asciiTheme="majorHAnsi" w:eastAsiaTheme="minorHAnsi" w:hAnsiTheme="majorHAnsi" w:cstheme="minorBidi"/>
      <w:b/>
      <w:szCs w:val="22"/>
      <w:lang w:eastAsia="en-US"/>
    </w:rPr>
  </w:style>
  <w:style w:type="table" w:customStyle="1" w:styleId="Skoda">
    <w:name w:val="Skoda"/>
    <w:basedOn w:val="NormaleTabelle"/>
    <w:uiPriority w:val="99"/>
    <w:rsid w:val="00520BD2"/>
    <w:pPr>
      <w:spacing w:before="80" w:after="80" w:line="220" w:lineRule="atLeast"/>
    </w:pPr>
    <w:rPr>
      <w:sz w:val="18"/>
    </w:rPr>
    <w:tblPr>
      <w:tblBorders>
        <w:insideH w:val="single" w:sz="2" w:space="0" w:color="6F797A" w:themeColor="accent4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20" w:lineRule="atLeast"/>
        <w:contextualSpacing w:val="0"/>
        <w:mirrorIndents w:val="0"/>
        <w:jc w:val="left"/>
      </w:pPr>
      <w:rPr>
        <w:rFonts w:asciiTheme="majorHAnsi" w:hAnsiTheme="majorHAnsi"/>
        <w:b w:val="0"/>
        <w:color w:val="000000" w:themeColor="text1"/>
        <w:sz w:val="14"/>
      </w:rPr>
      <w:tblPr/>
      <w:tcPr>
        <w:tcBorders>
          <w:bottom w:val="nil"/>
        </w:tcBorders>
      </w:tcPr>
    </w:tblStylePr>
    <w:tblStylePr w:type="lastRow">
      <w:pPr>
        <w:wordWrap/>
        <w:spacing w:beforeLines="0" w:before="0" w:beforeAutospacing="0" w:afterLines="0" w:after="0" w:afterAutospacing="0"/>
        <w:jc w:val="left"/>
      </w:pPr>
      <w:rPr>
        <w:b/>
      </w:rPr>
      <w:tblPr/>
      <w:tcPr>
        <w:tcBorders>
          <w:top w:val="nil"/>
        </w:tcBorders>
        <w:shd w:val="clear" w:color="auto" w:fill="000000" w:themeFill="text1"/>
      </w:tcPr>
    </w:tblStylePr>
  </w:style>
  <w:style w:type="paragraph" w:customStyle="1" w:styleId="Zeichen">
    <w:name w:val="Zeichen"/>
    <w:basedOn w:val="Standard"/>
    <w:uiPriority w:val="12"/>
    <w:rsid w:val="009333E5"/>
    <w:pPr>
      <w:tabs>
        <w:tab w:val="left" w:pos="1134"/>
        <w:tab w:val="left" w:pos="2268"/>
        <w:tab w:val="left" w:pos="3402"/>
        <w:tab w:val="left" w:pos="4536"/>
        <w:tab w:val="left" w:pos="5954"/>
      </w:tabs>
      <w:spacing w:line="160" w:lineRule="exac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Unterstrichen">
    <w:name w:val="Unterstrichen"/>
    <w:basedOn w:val="Absatz-Standardschriftart"/>
    <w:uiPriority w:val="98"/>
    <w:locked/>
    <w:rsid w:val="003E32BE"/>
    <w:rPr>
      <w:u w:val="single"/>
    </w:rPr>
  </w:style>
  <w:style w:type="paragraph" w:customStyle="1" w:styleId="Absenderadresse">
    <w:name w:val="Absenderadresse"/>
    <w:basedOn w:val="Standard"/>
    <w:uiPriority w:val="12"/>
    <w:rsid w:val="00CF180E"/>
    <w:pPr>
      <w:spacing w:line="130" w:lineRule="exac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styleId="Fett">
    <w:name w:val="Strong"/>
    <w:basedOn w:val="Absatz-Standardschriftart"/>
    <w:uiPriority w:val="6"/>
    <w:rsid w:val="0098772F"/>
    <w:rPr>
      <w:rFonts w:asciiTheme="majorHAnsi" w:hAnsiTheme="majorHAnsi"/>
      <w:b/>
      <w:bCs/>
    </w:rPr>
  </w:style>
  <w:style w:type="paragraph" w:customStyle="1" w:styleId="AbsenderadresseFett">
    <w:name w:val="AbsenderadresseFett"/>
    <w:basedOn w:val="Absenderadresse"/>
    <w:uiPriority w:val="12"/>
    <w:rsid w:val="004C52EF"/>
    <w:rPr>
      <w:b/>
    </w:rPr>
  </w:style>
  <w:style w:type="paragraph" w:customStyle="1" w:styleId="Titelzeile">
    <w:name w:val="Titelzeile"/>
    <w:basedOn w:val="Standard"/>
    <w:next w:val="Standard"/>
    <w:qFormat/>
    <w:rsid w:val="00AD276B"/>
    <w:pPr>
      <w:spacing w:after="220" w:line="480" w:lineRule="exact"/>
    </w:pPr>
    <w:rPr>
      <w:rFonts w:asciiTheme="majorHAnsi" w:eastAsiaTheme="minorHAnsi" w:hAnsiTheme="majorHAnsi" w:cstheme="minorBidi"/>
      <w:b/>
      <w:sz w:val="36"/>
      <w:lang w:eastAsia="en-US"/>
    </w:rPr>
  </w:style>
  <w:style w:type="paragraph" w:customStyle="1" w:styleId="Bullets">
    <w:name w:val="Bullets"/>
    <w:basedOn w:val="Listenabsatz"/>
    <w:uiPriority w:val="99"/>
    <w:semiHidden/>
    <w:rsid w:val="00511841"/>
    <w:pPr>
      <w:numPr>
        <w:numId w:val="11"/>
      </w:numPr>
    </w:pPr>
    <w:rPr>
      <w:lang w:val="en-US"/>
    </w:rPr>
  </w:style>
  <w:style w:type="paragraph" w:styleId="Listenabsatz">
    <w:name w:val="List Paragraph"/>
    <w:basedOn w:val="Standard"/>
    <w:uiPriority w:val="34"/>
    <w:semiHidden/>
    <w:rsid w:val="00511841"/>
    <w:pPr>
      <w:spacing w:after="220" w:line="220" w:lineRule="atLeast"/>
      <w:ind w:left="720"/>
      <w:contextualSpacing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Nummerierung">
    <w:name w:val="Nummerierung"/>
    <w:basedOn w:val="Bullets"/>
    <w:uiPriority w:val="3"/>
    <w:qFormat/>
    <w:rsid w:val="009717A1"/>
    <w:pPr>
      <w:numPr>
        <w:numId w:val="28"/>
      </w:numPr>
      <w:ind w:left="283" w:hanging="283"/>
      <w:contextualSpacing w:val="0"/>
    </w:pPr>
    <w:rPr>
      <w:lang w:val="de-DE"/>
    </w:rPr>
  </w:style>
  <w:style w:type="paragraph" w:styleId="Aufzhlungszeichen">
    <w:name w:val="List Bullet"/>
    <w:basedOn w:val="Standard"/>
    <w:uiPriority w:val="99"/>
    <w:semiHidden/>
    <w:rsid w:val="004166C0"/>
    <w:pPr>
      <w:numPr>
        <w:numId w:val="1"/>
      </w:numPr>
      <w:spacing w:after="220" w:line="220" w:lineRule="atLeast"/>
      <w:contextualSpacing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Sidenumber">
    <w:name w:val="Sidenumber"/>
    <w:basedOn w:val="Standard"/>
    <w:uiPriority w:val="11"/>
    <w:rsid w:val="00AE1EA4"/>
    <w:pPr>
      <w:autoSpaceDE w:val="0"/>
      <w:autoSpaceDN w:val="0"/>
      <w:adjustRightInd w:val="0"/>
      <w:spacing w:line="160" w:lineRule="exact"/>
      <w:jc w:val="right"/>
    </w:pPr>
    <w:rPr>
      <w:rFonts w:asciiTheme="minorHAnsi" w:eastAsiaTheme="minorHAnsi" w:hAnsiTheme="minorHAnsi" w:cs="SkodaPro"/>
      <w:sz w:val="12"/>
      <w:szCs w:val="12"/>
    </w:rPr>
  </w:style>
  <w:style w:type="paragraph" w:customStyle="1" w:styleId="Aufzhlung">
    <w:name w:val="Aufzählung"/>
    <w:basedOn w:val="Standard"/>
    <w:link w:val="AufzhlungZchn"/>
    <w:uiPriority w:val="3"/>
    <w:qFormat/>
    <w:rsid w:val="0076275D"/>
    <w:pPr>
      <w:numPr>
        <w:numId w:val="27"/>
      </w:numPr>
      <w:spacing w:after="110" w:line="220" w:lineRule="atLeast"/>
      <w:ind w:left="142" w:hanging="142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ufzhlungZchn">
    <w:name w:val="Aufzählung Zchn"/>
    <w:basedOn w:val="Absatz-Standardschriftart"/>
    <w:link w:val="Aufzhlung"/>
    <w:uiPriority w:val="3"/>
    <w:rsid w:val="0076275D"/>
    <w:rPr>
      <w:sz w:val="18"/>
    </w:rPr>
  </w:style>
  <w:style w:type="paragraph" w:styleId="Endnotentext">
    <w:name w:val="endnote text"/>
    <w:basedOn w:val="Standard"/>
    <w:link w:val="EndnotentextZchn"/>
    <w:uiPriority w:val="9"/>
    <w:rsid w:val="004166C0"/>
    <w:rPr>
      <w:rFonts w:asciiTheme="minorHAnsi" w:eastAsiaTheme="minorHAnsi" w:hAnsiTheme="minorHAnsi" w:cstheme="minorBidi"/>
      <w:sz w:val="12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"/>
    <w:rsid w:val="00447579"/>
    <w:rPr>
      <w:sz w:val="12"/>
      <w:szCs w:val="20"/>
    </w:rPr>
  </w:style>
  <w:style w:type="character" w:styleId="Endnotenzeichen">
    <w:name w:val="endnote reference"/>
    <w:basedOn w:val="Absatz-Standardschriftart"/>
    <w:uiPriority w:val="9"/>
    <w:rsid w:val="004166C0"/>
    <w:rPr>
      <w:vertAlign w:val="superscript"/>
    </w:rPr>
  </w:style>
  <w:style w:type="paragraph" w:styleId="Funotentext">
    <w:name w:val="footnote text"/>
    <w:basedOn w:val="Standard"/>
    <w:link w:val="FunotentextZchn"/>
    <w:uiPriority w:val="9"/>
    <w:rsid w:val="007206AC"/>
    <w:rPr>
      <w:rFonts w:asciiTheme="minorHAnsi" w:eastAsiaTheme="minorHAnsi" w:hAnsiTheme="minorHAnsi" w:cstheme="minorBidi"/>
      <w:sz w:val="14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"/>
    <w:rsid w:val="007206AC"/>
    <w:rPr>
      <w:sz w:val="14"/>
      <w:szCs w:val="20"/>
    </w:rPr>
  </w:style>
  <w:style w:type="character" w:styleId="Funotenzeichen">
    <w:name w:val="footnote reference"/>
    <w:basedOn w:val="Absatz-Standardschriftart"/>
    <w:uiPriority w:val="9"/>
    <w:rsid w:val="004166C0"/>
    <w:rPr>
      <w:vertAlign w:val="superscript"/>
    </w:rPr>
  </w:style>
  <w:style w:type="character" w:customStyle="1" w:styleId="Magenta">
    <w:name w:val="Magenta"/>
    <w:uiPriority w:val="6"/>
    <w:qFormat/>
    <w:rsid w:val="004166C0"/>
    <w:rPr>
      <w:color w:val="FF00FF"/>
      <w:lang w:val="en-US"/>
    </w:rPr>
  </w:style>
  <w:style w:type="character" w:customStyle="1" w:styleId="MagentaFett">
    <w:name w:val="Magenta Fett"/>
    <w:basedOn w:val="Magenta"/>
    <w:uiPriority w:val="6"/>
    <w:qFormat/>
    <w:rsid w:val="004166C0"/>
    <w:rPr>
      <w:b/>
      <w:color w:val="FF00FF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AD276B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AD276B"/>
    <w:rPr>
      <w:rFonts w:eastAsiaTheme="majorEastAsia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8"/>
    <w:semiHidden/>
    <w:rsid w:val="00E02240"/>
    <w:rPr>
      <w:rFonts w:asciiTheme="majorHAnsi" w:eastAsiaTheme="majorEastAsia" w:hAnsiTheme="majorHAnsi" w:cstheme="majorBidi"/>
      <w:i/>
      <w:iCs/>
      <w:color w:val="394748" w:themeColor="accent3"/>
      <w:sz w:val="18"/>
    </w:rPr>
  </w:style>
  <w:style w:type="paragraph" w:customStyle="1" w:styleId="berschrift1Num">
    <w:name w:val="Überschrift 1 Num"/>
    <w:basedOn w:val="berschrift1"/>
    <w:next w:val="Standard"/>
    <w:uiPriority w:val="5"/>
    <w:qFormat/>
    <w:rsid w:val="00B16700"/>
    <w:pPr>
      <w:numPr>
        <w:numId w:val="18"/>
      </w:numPr>
    </w:pPr>
  </w:style>
  <w:style w:type="paragraph" w:customStyle="1" w:styleId="berschrift2Num">
    <w:name w:val="Überschrift 2 Num"/>
    <w:basedOn w:val="berschrift2"/>
    <w:next w:val="Standard"/>
    <w:uiPriority w:val="5"/>
    <w:qFormat/>
    <w:rsid w:val="00B16700"/>
    <w:pPr>
      <w:numPr>
        <w:ilvl w:val="1"/>
        <w:numId w:val="18"/>
      </w:numPr>
    </w:pPr>
  </w:style>
  <w:style w:type="paragraph" w:customStyle="1" w:styleId="berschrift3Num">
    <w:name w:val="Überschrift 3 Num"/>
    <w:basedOn w:val="berschrift3"/>
    <w:next w:val="Standard"/>
    <w:uiPriority w:val="5"/>
    <w:qFormat/>
    <w:rsid w:val="00B16700"/>
    <w:pPr>
      <w:numPr>
        <w:ilvl w:val="2"/>
        <w:numId w:val="18"/>
      </w:numPr>
    </w:pPr>
  </w:style>
  <w:style w:type="paragraph" w:customStyle="1" w:styleId="berschrift4Num">
    <w:name w:val="Überschrift 4 Num"/>
    <w:basedOn w:val="berschrift4"/>
    <w:next w:val="Standard"/>
    <w:uiPriority w:val="98"/>
    <w:semiHidden/>
    <w:locked/>
    <w:rsid w:val="00F54310"/>
    <w:pPr>
      <w:numPr>
        <w:ilvl w:val="3"/>
        <w:numId w:val="18"/>
      </w:numPr>
    </w:pPr>
  </w:style>
  <w:style w:type="character" w:customStyle="1" w:styleId="Wei">
    <w:name w:val="Weiß"/>
    <w:basedOn w:val="Absatz-Standardschriftart"/>
    <w:uiPriority w:val="6"/>
    <w:qFormat/>
    <w:rsid w:val="00BD698E"/>
    <w:rPr>
      <w:rFonts w:asciiTheme="majorHAnsi" w:hAnsiTheme="majorHAnsi"/>
      <w:color w:val="FFFFFF" w:themeColor="background1"/>
    </w:rPr>
  </w:style>
  <w:style w:type="paragraph" w:customStyle="1" w:styleId="Aufzhlung2">
    <w:name w:val="Aufzählung 2"/>
    <w:basedOn w:val="Aufzhlung"/>
    <w:uiPriority w:val="3"/>
    <w:qFormat/>
    <w:rsid w:val="000B3B73"/>
    <w:pPr>
      <w:ind w:left="284"/>
    </w:pPr>
    <w:rPr>
      <w:rFonts w:eastAsia="Times New Roman"/>
    </w:rPr>
  </w:style>
  <w:style w:type="paragraph" w:customStyle="1" w:styleId="Tabellentitel">
    <w:name w:val="Tabellentitel"/>
    <w:basedOn w:val="Standard"/>
    <w:uiPriority w:val="8"/>
    <w:qFormat/>
    <w:rsid w:val="006B7DB3"/>
    <w:pPr>
      <w:spacing w:after="60" w:line="220" w:lineRule="atLeast"/>
      <w:ind w:left="57"/>
    </w:pPr>
    <w:rPr>
      <w:rFonts w:asciiTheme="majorHAnsi" w:eastAsiaTheme="minorHAnsi" w:hAnsiTheme="majorHAnsi" w:cstheme="minorBidi"/>
      <w:b/>
      <w:color w:val="000000" w:themeColor="text1"/>
      <w:sz w:val="14"/>
      <w:szCs w:val="22"/>
      <w:lang w:eastAsia="en-US"/>
    </w:rPr>
  </w:style>
  <w:style w:type="paragraph" w:customStyle="1" w:styleId="Tabellentitelrechts">
    <w:name w:val="Tabellentitel rechts"/>
    <w:basedOn w:val="Tabellentitel"/>
    <w:uiPriority w:val="8"/>
    <w:qFormat/>
    <w:rsid w:val="00506B6B"/>
    <w:pPr>
      <w:jc w:val="center"/>
    </w:pPr>
  </w:style>
  <w:style w:type="paragraph" w:customStyle="1" w:styleId="Tabellentext">
    <w:name w:val="Tabellentext"/>
    <w:basedOn w:val="Standard"/>
    <w:uiPriority w:val="8"/>
    <w:qFormat/>
    <w:rsid w:val="006B7DB3"/>
    <w:pPr>
      <w:spacing w:before="80" w:after="80" w:line="220" w:lineRule="atLeast"/>
      <w:ind w:left="57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ellentextrechts">
    <w:name w:val="Tabellentext rechts"/>
    <w:basedOn w:val="Tabellentext"/>
    <w:uiPriority w:val="8"/>
    <w:qFormat/>
    <w:rsid w:val="00506B6B"/>
    <w:pPr>
      <w:jc w:val="center"/>
    </w:pPr>
  </w:style>
  <w:style w:type="paragraph" w:styleId="Verzeichnis1">
    <w:name w:val="toc 1"/>
    <w:basedOn w:val="Standard"/>
    <w:next w:val="Standard"/>
    <w:autoRedefine/>
    <w:uiPriority w:val="39"/>
    <w:unhideWhenUsed/>
    <w:rsid w:val="00296448"/>
    <w:pPr>
      <w:tabs>
        <w:tab w:val="left" w:pos="426"/>
        <w:tab w:val="right" w:pos="7881"/>
      </w:tabs>
      <w:spacing w:after="100" w:line="220" w:lineRule="atLeast"/>
      <w:ind w:right="227"/>
    </w:pPr>
    <w:rPr>
      <w:rFonts w:asciiTheme="majorHAnsi" w:eastAsiaTheme="minorHAnsi" w:hAnsiTheme="majorHAnsi" w:cstheme="minorBidi"/>
      <w:b/>
      <w:noProof/>
      <w:sz w:val="18"/>
      <w:szCs w:val="22"/>
      <w:lang w:eastAsia="en-US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296448"/>
    <w:rPr>
      <w:rFonts w:asciiTheme="minorHAnsi" w:hAnsiTheme="minorHAnsi"/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E02240"/>
  </w:style>
  <w:style w:type="paragraph" w:styleId="Verzeichnis4">
    <w:name w:val="toc 4"/>
    <w:basedOn w:val="Verzeichnis3"/>
    <w:next w:val="Standard"/>
    <w:autoRedefine/>
    <w:uiPriority w:val="39"/>
    <w:rsid w:val="00E02240"/>
  </w:style>
  <w:style w:type="paragraph" w:customStyle="1" w:styleId="Inhaltsverzeichnistitel">
    <w:name w:val="Inhaltsverzeichnistitel"/>
    <w:basedOn w:val="berschrift1"/>
    <w:uiPriority w:val="4"/>
    <w:qFormat/>
    <w:rsid w:val="005A54A7"/>
    <w:pPr>
      <w:spacing w:after="220" w:line="220" w:lineRule="atLeast"/>
    </w:pPr>
    <w:rPr>
      <w:sz w:val="18"/>
    </w:rPr>
  </w:style>
  <w:style w:type="paragraph" w:customStyle="1" w:styleId="Absenderzeile">
    <w:name w:val="Absenderzeile"/>
    <w:basedOn w:val="Standard"/>
    <w:uiPriority w:val="12"/>
    <w:rsid w:val="009333E5"/>
    <w:pPr>
      <w:spacing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szeile">
    <w:name w:val="Adresszeile"/>
    <w:basedOn w:val="Standard"/>
    <w:uiPriority w:val="12"/>
    <w:rsid w:val="009333E5"/>
    <w:pPr>
      <w:framePr w:w="1973" w:h="2115" w:hRule="exact" w:hSpace="181" w:wrap="around" w:vAnchor="page" w:hAnchor="page" w:x="9283" w:y="3165" w:anchorLock="1"/>
      <w:spacing w:line="220" w:lineRule="atLeast"/>
      <w:suppressOverlap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Aufzhlung3">
    <w:name w:val="Aufzählung 3"/>
    <w:basedOn w:val="Aufzhlung2"/>
    <w:uiPriority w:val="3"/>
    <w:qFormat/>
    <w:rsid w:val="00A84322"/>
    <w:pPr>
      <w:ind w:left="426"/>
    </w:pPr>
  </w:style>
  <w:style w:type="paragraph" w:customStyle="1" w:styleId="Tabellenuntertitel">
    <w:name w:val="Tabellenuntertitel"/>
    <w:basedOn w:val="Tabellentext"/>
    <w:next w:val="Tabellentext"/>
    <w:uiPriority w:val="8"/>
    <w:qFormat/>
    <w:rsid w:val="00670DD3"/>
    <w:pPr>
      <w:spacing w:after="0"/>
    </w:pPr>
    <w:rPr>
      <w:rFonts w:asciiTheme="majorHAnsi" w:hAnsiTheme="majorHAnsi"/>
      <w:b/>
    </w:rPr>
  </w:style>
  <w:style w:type="paragraph" w:customStyle="1" w:styleId="Tabellenuntertitelrechts">
    <w:name w:val="Tabellenuntertitel rechts"/>
    <w:basedOn w:val="Tabellentextrechts"/>
    <w:next w:val="Tabellentextrechts"/>
    <w:uiPriority w:val="8"/>
    <w:qFormat/>
    <w:rsid w:val="00506B6B"/>
    <w:pPr>
      <w:spacing w:after="0"/>
    </w:pPr>
    <w:rPr>
      <w:rFonts w:asciiTheme="majorHAnsi" w:hAnsiTheme="majorHAnsi"/>
      <w:b/>
    </w:rPr>
  </w:style>
  <w:style w:type="character" w:customStyle="1" w:styleId="Seite">
    <w:name w:val="Seite"/>
    <w:basedOn w:val="Absatz-Standardschriftart"/>
    <w:uiPriority w:val="12"/>
    <w:qFormat/>
    <w:rsid w:val="000846A5"/>
    <w:rPr>
      <w:sz w:val="12"/>
    </w:rPr>
  </w:style>
  <w:style w:type="paragraph" w:customStyle="1" w:styleId="Default">
    <w:name w:val="Default"/>
    <w:basedOn w:val="Standard"/>
    <w:uiPriority w:val="99"/>
    <w:rsid w:val="009C1EE4"/>
    <w:pPr>
      <w:autoSpaceDE w:val="0"/>
      <w:autoSpaceDN w:val="0"/>
    </w:pPr>
    <w:rPr>
      <w:rFonts w:ascii="Calibri" w:eastAsia="Calibri" w:hAnsi="Calibri" w:cs="Calibri"/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7621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6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2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3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uelle%20Kunden\Skoda\Work\Einzelma&#223;nahmen\Digital\2023\Neuwagen\Enyaq\Digitale%20Vorlagen\_Master\Blanko_Hoch_Next_mit_Wortmarke_Textformatvorlagen_CI_23_04_25.dotx" TargetMode="External"/></Relationships>
</file>

<file path=word/theme/theme1.xml><?xml version="1.0" encoding="utf-8"?>
<a:theme xmlns:a="http://schemas.openxmlformats.org/drawingml/2006/main" name="Skoda2017">
  <a:themeElements>
    <a:clrScheme name="Škoda">
      <a:dk1>
        <a:sysClr val="windowText" lastClr="000000"/>
      </a:dk1>
      <a:lt1>
        <a:srgbClr val="FFFFFF"/>
      </a:lt1>
      <a:dk2>
        <a:srgbClr val="0E3A2F"/>
      </a:dk2>
      <a:lt2>
        <a:srgbClr val="E3E5E6"/>
      </a:lt2>
      <a:accent1>
        <a:srgbClr val="0E3A2F"/>
      </a:accent1>
      <a:accent2>
        <a:srgbClr val="78FAAE"/>
      </a:accent2>
      <a:accent3>
        <a:srgbClr val="394748"/>
      </a:accent3>
      <a:accent4>
        <a:srgbClr val="6F797A"/>
      </a:accent4>
      <a:accent5>
        <a:srgbClr val="F15252"/>
      </a:accent5>
      <a:accent6>
        <a:srgbClr val="0961A1"/>
      </a:accent6>
      <a:hlink>
        <a:srgbClr val="0E3A2F"/>
      </a:hlink>
      <a:folHlink>
        <a:srgbClr val="0961A1"/>
      </a:folHlink>
    </a:clrScheme>
    <a:fontScheme name="Skoda Next">
      <a:majorFont>
        <a:latin typeface="SKODA Next"/>
        <a:ea typeface=""/>
        <a:cs typeface=""/>
      </a:majorFont>
      <a:minorFont>
        <a:latin typeface="SKODA Nex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lIns="72000" tIns="36000" rIns="72000" bIns="3600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E0EE-C21A-40FD-BE98-D2C3B70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O:\Aktuelle Kunden\Skoda\Work\Einzelmaßnahmen\Digital\2023\Neuwagen\Enyaq\Digitale Vorlagen\_Master\Blanko_Hoch_Next_mit_Wortmarke_Textformatvorlagen_CI_23_04_25.dotx</Template>
  <TotalTime>0</TotalTime>
  <Pages>4</Pages>
  <Words>890</Words>
  <Characters>5608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2023-06-28T13:18:00Z</dcterms:created>
  <dcterms:modified xsi:type="dcterms:W3CDTF">2023-06-28T14:11:00Z</dcterms:modified>
</cp:coreProperties>
</file>